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B190" w14:textId="77777777" w:rsidR="008866B6" w:rsidRPr="00D04622" w:rsidRDefault="008866B6">
      <w:pPr>
        <w:pStyle w:val="Title"/>
        <w:rPr>
          <w:lang w:val="en-US"/>
        </w:rPr>
      </w:pPr>
    </w:p>
    <w:p w14:paraId="3B05DBAC" w14:textId="146ECF37" w:rsidR="00072E2F" w:rsidRDefault="00072E2F">
      <w:pPr>
        <w:pStyle w:val="Title"/>
      </w:pPr>
      <w:r>
        <w:t>МЕТОДИКА</w:t>
      </w:r>
    </w:p>
    <w:p w14:paraId="6AC920C9" w14:textId="77777777" w:rsidR="00072E2F" w:rsidRDefault="00072E2F">
      <w:pPr>
        <w:jc w:val="center"/>
        <w:rPr>
          <w:b/>
          <w:lang w:val="bg-BG"/>
        </w:rPr>
      </w:pPr>
      <w:r>
        <w:rPr>
          <w:b/>
          <w:lang w:val="bg-BG"/>
        </w:rPr>
        <w:t xml:space="preserve">ЗА </w:t>
      </w:r>
      <w:r w:rsidR="00D846AC">
        <w:rPr>
          <w:b/>
          <w:lang w:val="bg-BG"/>
        </w:rPr>
        <w:t>КОМПЛЕКСНА ОЦЕНКА</w:t>
      </w:r>
      <w:r>
        <w:rPr>
          <w:b/>
          <w:lang w:val="bg-BG"/>
        </w:rPr>
        <w:t xml:space="preserve"> НА ОФЕРТИТЕ</w:t>
      </w:r>
    </w:p>
    <w:p w14:paraId="3867E1ED" w14:textId="4B10FF11" w:rsidR="008D4D7F" w:rsidRDefault="008D4D7F">
      <w:pPr>
        <w:jc w:val="center"/>
        <w:rPr>
          <w:b/>
          <w:lang w:val="bg-BG"/>
        </w:rPr>
      </w:pPr>
      <w:r>
        <w:rPr>
          <w:b/>
          <w:lang w:val="bg-BG"/>
        </w:rPr>
        <w:t>По процедура за избор на изпълнител с предмет:</w:t>
      </w:r>
    </w:p>
    <w:p w14:paraId="3734DDF6" w14:textId="77777777" w:rsidR="00BF263B" w:rsidRPr="00BF263B" w:rsidRDefault="008D4D7F" w:rsidP="00BF263B">
      <w:pPr>
        <w:jc w:val="center"/>
        <w:rPr>
          <w:b/>
          <w:bCs/>
          <w:lang w:val="bg-BG"/>
        </w:rPr>
      </w:pPr>
      <w:r>
        <w:rPr>
          <w:b/>
          <w:lang w:val="ru-RU"/>
        </w:rPr>
        <w:t>«</w:t>
      </w:r>
      <w:r w:rsidR="00BF263B" w:rsidRPr="00BF263B">
        <w:rPr>
          <w:b/>
          <w:bCs/>
          <w:lang w:val="bg-BG"/>
        </w:rPr>
        <w:t>Доставка на ДМА за подобряване на производствения капацитет, включващо:</w:t>
      </w:r>
    </w:p>
    <w:p w14:paraId="0233E9A8" w14:textId="77777777" w:rsidR="00BF263B" w:rsidRPr="00BF263B" w:rsidRDefault="00BF263B" w:rsidP="00BF263B">
      <w:pPr>
        <w:jc w:val="center"/>
        <w:rPr>
          <w:b/>
          <w:bCs/>
          <w:lang w:val="bg-BG"/>
        </w:rPr>
      </w:pPr>
      <w:r w:rsidRPr="00BF263B">
        <w:rPr>
          <w:b/>
          <w:bCs/>
          <w:lang w:val="bg-BG"/>
        </w:rPr>
        <w:t>Обособена позиция 1: Ламинатор - 1 бр.</w:t>
      </w:r>
    </w:p>
    <w:p w14:paraId="1C9789DB" w14:textId="77777777" w:rsidR="00BF263B" w:rsidRPr="00BF263B" w:rsidRDefault="00BF263B" w:rsidP="00BF263B">
      <w:pPr>
        <w:jc w:val="center"/>
        <w:rPr>
          <w:b/>
          <w:bCs/>
          <w:lang w:val="bg-BG"/>
        </w:rPr>
      </w:pPr>
      <w:r w:rsidRPr="00BF263B">
        <w:rPr>
          <w:b/>
          <w:bCs/>
          <w:lang w:val="bg-BG"/>
        </w:rPr>
        <w:t>Обособена позиция 2: Машина за лепена подвързия - 1 бр.</w:t>
      </w:r>
    </w:p>
    <w:p w14:paraId="7C905665" w14:textId="77777777" w:rsidR="00BF263B" w:rsidRPr="00BF263B" w:rsidRDefault="00BF263B" w:rsidP="00BF263B">
      <w:pPr>
        <w:jc w:val="center"/>
        <w:rPr>
          <w:b/>
          <w:bCs/>
          <w:lang w:val="bg-BG"/>
        </w:rPr>
      </w:pPr>
      <w:r w:rsidRPr="00BF263B">
        <w:rPr>
          <w:b/>
          <w:bCs/>
          <w:lang w:val="bg-BG"/>
        </w:rPr>
        <w:t>Обособена позиция 3: Гилотина - 1 бр.</w:t>
      </w:r>
    </w:p>
    <w:p w14:paraId="76730F7A" w14:textId="484F6E9B" w:rsidR="008D4D7F" w:rsidRPr="00714A1F" w:rsidRDefault="00BF263B" w:rsidP="00BF263B">
      <w:pPr>
        <w:jc w:val="center"/>
        <w:rPr>
          <w:b/>
          <w:lang w:val="ru-RU"/>
        </w:rPr>
      </w:pPr>
      <w:r w:rsidRPr="00BF263B">
        <w:rPr>
          <w:b/>
          <w:bCs/>
          <w:lang w:val="bg-BG"/>
        </w:rPr>
        <w:t>Обособена позиция 4: 3D принтер - 1 бр.</w:t>
      </w:r>
    </w:p>
    <w:p w14:paraId="40FBADEA" w14:textId="77777777" w:rsidR="00072E2F" w:rsidRDefault="00072E2F">
      <w:pPr>
        <w:rPr>
          <w:b/>
          <w:lang w:val="bg-BG"/>
        </w:rPr>
      </w:pPr>
    </w:p>
    <w:p w14:paraId="61D42A6A" w14:textId="77777777" w:rsidR="00D82FB2" w:rsidRPr="00D82FB2" w:rsidRDefault="00072E2F" w:rsidP="00D82FB2">
      <w:pPr>
        <w:jc w:val="both"/>
        <w:rPr>
          <w:b/>
          <w:lang w:val="bg-BG"/>
        </w:rPr>
      </w:pPr>
      <w:r>
        <w:rPr>
          <w:b/>
          <w:lang w:val="bg-BG"/>
        </w:rPr>
        <w:tab/>
      </w:r>
      <w:r>
        <w:rPr>
          <w:lang w:val="bg-BG"/>
        </w:rPr>
        <w:t xml:space="preserve">В провежданите процедури за </w:t>
      </w:r>
      <w:r w:rsidR="00D846AC">
        <w:rPr>
          <w:lang w:val="bg-BG"/>
        </w:rPr>
        <w:t>избор с публична покана</w:t>
      </w:r>
      <w:r w:rsidR="00326206">
        <w:rPr>
          <w:lang w:val="bg-BG"/>
        </w:rPr>
        <w:t xml:space="preserve"> по </w:t>
      </w:r>
      <w:r w:rsidR="001932B4">
        <w:rPr>
          <w:lang w:val="bg-BG"/>
        </w:rPr>
        <w:t>чл.</w:t>
      </w:r>
      <w:r w:rsidR="00440A28">
        <w:rPr>
          <w:lang w:val="bg-BG"/>
        </w:rPr>
        <w:t xml:space="preserve"> </w:t>
      </w:r>
      <w:r w:rsidR="001932B4">
        <w:rPr>
          <w:lang w:val="bg-BG"/>
        </w:rPr>
        <w:t>51 от ЗУСЕСИФ</w:t>
      </w:r>
      <w:r w:rsidR="003D17C0">
        <w:rPr>
          <w:lang w:val="bg-BG"/>
        </w:rPr>
        <w:t xml:space="preserve"> </w:t>
      </w:r>
      <w:r w:rsidR="00196688">
        <w:rPr>
          <w:lang w:val="bg-BG"/>
        </w:rPr>
        <w:t>и</w:t>
      </w:r>
      <w:r w:rsidR="003D17C0">
        <w:rPr>
          <w:lang w:val="bg-BG"/>
        </w:rPr>
        <w:t xml:space="preserve"> ПМС </w:t>
      </w:r>
      <w:r w:rsidR="00196688">
        <w:rPr>
          <w:lang w:val="bg-BG"/>
        </w:rPr>
        <w:t xml:space="preserve">№ </w:t>
      </w:r>
      <w:r w:rsidR="00440A28">
        <w:rPr>
          <w:lang w:val="bg-BG"/>
        </w:rPr>
        <w:t>4</w:t>
      </w:r>
      <w:r w:rsidR="003D17C0">
        <w:rPr>
          <w:lang w:val="bg-BG"/>
        </w:rPr>
        <w:t>/</w:t>
      </w:r>
      <w:r w:rsidR="00D846AC" w:rsidRPr="00D846AC">
        <w:rPr>
          <w:lang w:val="bg-BG"/>
        </w:rPr>
        <w:t>11.01.2024</w:t>
      </w:r>
      <w:r w:rsidR="003D17C0">
        <w:rPr>
          <w:lang w:val="bg-BG"/>
        </w:rPr>
        <w:t xml:space="preserve"> г. </w:t>
      </w:r>
      <w:r w:rsidR="007F25B7">
        <w:rPr>
          <w:lang w:val="bg-BG"/>
        </w:rPr>
        <w:t xml:space="preserve">за изпълнител се определя </w:t>
      </w:r>
      <w:r w:rsidR="00D846AC">
        <w:rPr>
          <w:lang w:val="bg-BG"/>
        </w:rPr>
        <w:t>кандидатът</w:t>
      </w:r>
      <w:r w:rsidR="007F25B7">
        <w:rPr>
          <w:lang w:val="bg-BG"/>
        </w:rPr>
        <w:t xml:space="preserve">, </w:t>
      </w:r>
      <w:r w:rsidR="00D82FB2" w:rsidRPr="00D82FB2">
        <w:rPr>
          <w:lang w:val="bg-BG"/>
        </w:rPr>
        <w:t>за изпълнител се определя участникът, предложил икономически най-изгодната оферта, и по-конкретно критерий:</w:t>
      </w:r>
    </w:p>
    <w:p w14:paraId="236BFDF9" w14:textId="77777777" w:rsidR="00D82FB2" w:rsidRPr="00D82FB2" w:rsidRDefault="00D82FB2" w:rsidP="00D82FB2">
      <w:pPr>
        <w:ind w:firstLine="720"/>
        <w:jc w:val="both"/>
        <w:rPr>
          <w:b/>
          <w:lang w:val="bg-BG"/>
        </w:rPr>
      </w:pPr>
      <w:r w:rsidRPr="00D82FB2">
        <w:rPr>
          <w:b/>
          <w:lang w:val="bg-BG"/>
        </w:rPr>
        <w:t>Оптимално съотношение качество-цена</w:t>
      </w:r>
    </w:p>
    <w:p w14:paraId="00FB0EA8" w14:textId="77777777" w:rsidR="00D82FB2" w:rsidRPr="00D82FB2" w:rsidRDefault="00D82FB2" w:rsidP="00D82FB2">
      <w:pPr>
        <w:jc w:val="both"/>
        <w:rPr>
          <w:lang w:val="bg-BG"/>
        </w:rPr>
      </w:pPr>
      <w:r w:rsidRPr="00D82FB2">
        <w:rPr>
          <w:b/>
          <w:lang w:val="bg-BG"/>
        </w:rPr>
        <w:t>При определяне на изпълнител чрез критерий „Оптимално съотношение качество-цена“</w:t>
      </w:r>
      <w:r w:rsidRPr="00D82FB2">
        <w:rPr>
          <w:lang w:val="bg-BG"/>
        </w:rPr>
        <w:t xml:space="preserve"> класирането на допуснатите до участие оферти се извършва на база получената от всяка оферта </w:t>
      </w:r>
      <w:r w:rsidRPr="00D82FB2">
        <w:rPr>
          <w:b/>
          <w:lang w:val="bg-BG"/>
        </w:rPr>
        <w:t>„Комплексна оценка”</w:t>
      </w:r>
      <w:r w:rsidRPr="00D82FB2">
        <w:rPr>
          <w:b/>
          <w:lang w:val="ru-RU"/>
        </w:rPr>
        <w:t xml:space="preserve"> </w:t>
      </w:r>
      <w:r w:rsidRPr="00D82FB2">
        <w:rPr>
          <w:lang w:val="bg-BG"/>
        </w:rPr>
        <w:t xml:space="preserve">- </w:t>
      </w:r>
      <w:r w:rsidRPr="00D82FB2">
        <w:rPr>
          <w:b/>
          <w:lang w:val="bg-BG"/>
        </w:rPr>
        <w:t>(КО)</w:t>
      </w:r>
      <w:r w:rsidRPr="00D82FB2">
        <w:rPr>
          <w:lang w:val="bg-BG"/>
        </w:rPr>
        <w:t>, като сума от индивидуалните оценки по предварително определените показатели.</w:t>
      </w:r>
    </w:p>
    <w:p w14:paraId="3A6DE44D" w14:textId="77777777" w:rsidR="00D82FB2" w:rsidRPr="00D82FB2" w:rsidRDefault="00D82FB2" w:rsidP="00D82FB2">
      <w:pPr>
        <w:ind w:firstLine="720"/>
        <w:jc w:val="both"/>
        <w:rPr>
          <w:b/>
          <w:i/>
          <w:lang w:val="bg-BG"/>
        </w:rPr>
      </w:pPr>
    </w:p>
    <w:p w14:paraId="24DC2A54" w14:textId="77777777" w:rsidR="00D82FB2" w:rsidRPr="00D82FB2" w:rsidRDefault="00D82FB2" w:rsidP="00D82FB2">
      <w:pPr>
        <w:autoSpaceDE w:val="0"/>
        <w:autoSpaceDN w:val="0"/>
        <w:adjustRightInd w:val="0"/>
        <w:jc w:val="both"/>
        <w:rPr>
          <w:color w:val="000000"/>
          <w:u w:val="single"/>
          <w:lang w:val="bg-BG"/>
        </w:rPr>
      </w:pPr>
      <w:r w:rsidRPr="00D82FB2">
        <w:rPr>
          <w:color w:val="000000"/>
          <w:u w:val="single"/>
          <w:lang w:val="bg-BG"/>
        </w:rPr>
        <w:t>Етапи на оценка:</w:t>
      </w:r>
    </w:p>
    <w:p w14:paraId="2D509AFA"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 </w:t>
      </w:r>
      <w:r w:rsidRPr="00D82FB2">
        <w:rPr>
          <w:color w:val="000000"/>
        </w:rPr>
        <w:t>I</w:t>
      </w:r>
      <w:r w:rsidRPr="00D82FB2">
        <w:rPr>
          <w:color w:val="000000"/>
          <w:lang w:val="bg-BG"/>
        </w:rPr>
        <w:t xml:space="preserve">. </w:t>
      </w:r>
      <w:r w:rsidRPr="00D82FB2">
        <w:rPr>
          <w:b/>
          <w:bCs/>
          <w:i/>
          <w:iCs/>
          <w:color w:val="000000"/>
          <w:lang w:val="bg-BG"/>
        </w:rPr>
        <w:t xml:space="preserve">Административна проверка: </w:t>
      </w:r>
    </w:p>
    <w:p w14:paraId="08564715"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70F1B76F"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0417101E" w14:textId="77777777" w:rsidR="00D82FB2" w:rsidRPr="00D82FB2" w:rsidRDefault="00D82FB2" w:rsidP="00D82FB2">
      <w:pPr>
        <w:autoSpaceDE w:val="0"/>
        <w:autoSpaceDN w:val="0"/>
        <w:adjustRightInd w:val="0"/>
        <w:jc w:val="both"/>
        <w:rPr>
          <w:color w:val="000000"/>
          <w:lang w:val="bg-BG"/>
        </w:rPr>
      </w:pPr>
      <w:r w:rsidRPr="00D82FB2">
        <w:rPr>
          <w:color w:val="000000"/>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03D20CDE" w14:textId="74ECF942" w:rsidR="00D82FB2" w:rsidRPr="007E11F4" w:rsidRDefault="00D82FB2" w:rsidP="00D82FB2">
      <w:pPr>
        <w:autoSpaceDE w:val="0"/>
        <w:autoSpaceDN w:val="0"/>
        <w:adjustRightInd w:val="0"/>
        <w:jc w:val="both"/>
        <w:rPr>
          <w:lang w:val="ru-RU"/>
        </w:rPr>
      </w:pPr>
      <w:r w:rsidRPr="00D82FB2">
        <w:rPr>
          <w:lang w:val="bg-BG"/>
        </w:rPr>
        <w:t>4. Комисията за оценка проверява ценовите оферти за аритметични грешки. Всички аритметични грешки се поправят без това да е в ущърб на участника.</w:t>
      </w:r>
    </w:p>
    <w:p w14:paraId="2C445C71" w14:textId="4223550F" w:rsidR="00D82FB2" w:rsidRPr="00D82FB2" w:rsidRDefault="00D82FB2" w:rsidP="00D82FB2">
      <w:pPr>
        <w:autoSpaceDE w:val="0"/>
        <w:autoSpaceDN w:val="0"/>
        <w:adjustRightInd w:val="0"/>
        <w:jc w:val="both"/>
        <w:rPr>
          <w:lang w:val="bg-BG"/>
        </w:rPr>
      </w:pPr>
      <w:r w:rsidRPr="00D82FB2">
        <w:rPr>
          <w:lang w:val="bg-BG"/>
        </w:rPr>
        <w:t xml:space="preserve">5. Цената се образува като сума от единичната цена на доставките,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559B32F1" w14:textId="77777777" w:rsidR="00D82FB2" w:rsidRPr="00D82FB2" w:rsidRDefault="00D82FB2" w:rsidP="00D82FB2">
      <w:pPr>
        <w:autoSpaceDE w:val="0"/>
        <w:autoSpaceDN w:val="0"/>
        <w:adjustRightInd w:val="0"/>
        <w:jc w:val="both"/>
        <w:rPr>
          <w:lang w:val="bg-BG"/>
        </w:rPr>
      </w:pPr>
    </w:p>
    <w:p w14:paraId="3DFE23DD" w14:textId="77777777" w:rsidR="00D82FB2" w:rsidRPr="00D82FB2" w:rsidRDefault="00D82FB2" w:rsidP="00D82FB2">
      <w:pPr>
        <w:autoSpaceDE w:val="0"/>
        <w:autoSpaceDN w:val="0"/>
        <w:adjustRightInd w:val="0"/>
        <w:jc w:val="both"/>
        <w:rPr>
          <w:lang w:val="bg-BG"/>
        </w:rPr>
      </w:pPr>
      <w:r w:rsidRPr="00D82FB2">
        <w:t>II</w:t>
      </w:r>
      <w:r w:rsidRPr="00D82FB2">
        <w:rPr>
          <w:lang w:val="bg-BG"/>
        </w:rPr>
        <w:t xml:space="preserve">. </w:t>
      </w:r>
      <w:r w:rsidRPr="00D82FB2">
        <w:rPr>
          <w:b/>
          <w:bCs/>
          <w:i/>
          <w:iCs/>
          <w:lang w:val="bg-BG"/>
        </w:rPr>
        <w:t>Проверка за съответствие с минималните технически и функционални характеристики и изисквания</w:t>
      </w:r>
    </w:p>
    <w:p w14:paraId="59B2A6BB" w14:textId="77777777" w:rsidR="00D82FB2" w:rsidRPr="00D82FB2" w:rsidRDefault="00D82FB2" w:rsidP="00D82FB2">
      <w:pPr>
        <w:autoSpaceDE w:val="0"/>
        <w:autoSpaceDN w:val="0"/>
        <w:adjustRightInd w:val="0"/>
        <w:jc w:val="both"/>
        <w:rPr>
          <w:lang w:val="bg-BG"/>
        </w:rPr>
      </w:pPr>
      <w:r w:rsidRPr="00D82FB2">
        <w:rPr>
          <w:lang w:val="bg-BG"/>
        </w:rPr>
        <w:lastRenderedPageBreak/>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35B33EC8" w14:textId="77777777" w:rsidR="00D82FB2" w:rsidRPr="00D82FB2" w:rsidRDefault="00D82FB2" w:rsidP="00D82FB2">
      <w:pPr>
        <w:autoSpaceDE w:val="0"/>
        <w:autoSpaceDN w:val="0"/>
        <w:adjustRightInd w:val="0"/>
        <w:jc w:val="both"/>
        <w:rPr>
          <w:lang w:val="bg-BG"/>
        </w:rPr>
      </w:pPr>
      <w:r w:rsidRPr="00D82FB2">
        <w:rPr>
          <w:lang w:val="bg-BG"/>
        </w:rPr>
        <w:t xml:space="preserve">Само оферти, преминали І етап и ІІ етап подлежат на оценка на ІІІ етап. </w:t>
      </w:r>
    </w:p>
    <w:p w14:paraId="387C593F" w14:textId="77777777" w:rsidR="00D82FB2" w:rsidRPr="00D82FB2" w:rsidRDefault="00D82FB2" w:rsidP="00D82FB2">
      <w:pPr>
        <w:autoSpaceDE w:val="0"/>
        <w:autoSpaceDN w:val="0"/>
        <w:adjustRightInd w:val="0"/>
        <w:jc w:val="both"/>
        <w:rPr>
          <w:lang w:val="bg-BG"/>
        </w:rPr>
      </w:pPr>
    </w:p>
    <w:p w14:paraId="15789085" w14:textId="77777777" w:rsidR="00D82FB2" w:rsidRPr="00D82FB2" w:rsidRDefault="00D82FB2" w:rsidP="00D82FB2">
      <w:pPr>
        <w:autoSpaceDE w:val="0"/>
        <w:autoSpaceDN w:val="0"/>
        <w:adjustRightInd w:val="0"/>
        <w:jc w:val="both"/>
        <w:rPr>
          <w:lang w:val="bg-BG"/>
        </w:rPr>
      </w:pPr>
      <w:r w:rsidRPr="00D82FB2">
        <w:t>III</w:t>
      </w:r>
      <w:r w:rsidRPr="00D82FB2">
        <w:rPr>
          <w:lang w:val="bg-BG"/>
        </w:rPr>
        <w:t xml:space="preserve">. </w:t>
      </w:r>
      <w:r w:rsidRPr="00D82FB2">
        <w:rPr>
          <w:b/>
          <w:bCs/>
          <w:i/>
          <w:iCs/>
          <w:lang w:val="bg-BG"/>
        </w:rPr>
        <w:t xml:space="preserve">Оценка на офертите по критерий „Оптимално съотношение качество-цена” </w:t>
      </w:r>
    </w:p>
    <w:p w14:paraId="4D4CEE7F" w14:textId="77777777" w:rsidR="00D82FB2" w:rsidRPr="00D82FB2" w:rsidRDefault="00D82FB2" w:rsidP="00D82FB2">
      <w:pPr>
        <w:autoSpaceDE w:val="0"/>
        <w:autoSpaceDN w:val="0"/>
        <w:adjustRightInd w:val="0"/>
        <w:jc w:val="both"/>
        <w:rPr>
          <w:lang w:val="bg-BG"/>
        </w:rPr>
      </w:pPr>
      <w:r w:rsidRPr="00D82FB2">
        <w:rPr>
          <w:lang w:val="bg-BG"/>
        </w:rPr>
        <w:t>За оценка на офертите ще се прилага критерий „оптимално съотношение качество/цена”.</w:t>
      </w:r>
    </w:p>
    <w:p w14:paraId="1A9DC802" w14:textId="77777777" w:rsidR="00666C80" w:rsidRPr="007E11F4" w:rsidRDefault="00666C80" w:rsidP="00D82FB2">
      <w:pPr>
        <w:autoSpaceDE w:val="0"/>
        <w:autoSpaceDN w:val="0"/>
        <w:adjustRightInd w:val="0"/>
        <w:jc w:val="both"/>
        <w:rPr>
          <w:i/>
          <w:iCs/>
          <w:lang w:val="ru-RU"/>
        </w:rPr>
      </w:pPr>
    </w:p>
    <w:p w14:paraId="1B66501C" w14:textId="6082F27E" w:rsidR="00D82FB2" w:rsidRPr="00D82FB2" w:rsidRDefault="00D82FB2" w:rsidP="00D82FB2">
      <w:pPr>
        <w:autoSpaceDE w:val="0"/>
        <w:autoSpaceDN w:val="0"/>
        <w:adjustRightInd w:val="0"/>
        <w:jc w:val="both"/>
        <w:rPr>
          <w:lang w:val="bg-BG"/>
        </w:rPr>
      </w:pPr>
      <w:r w:rsidRPr="00D82FB2">
        <w:rPr>
          <w:i/>
          <w:iCs/>
          <w:lang w:val="bg-BG"/>
        </w:rPr>
        <w:t xml:space="preserve">Показатели и тежест в комплексната оценка </w:t>
      </w:r>
    </w:p>
    <w:p w14:paraId="3F1C1112" w14:textId="77777777" w:rsidR="00D82FB2" w:rsidRPr="00D82FB2" w:rsidRDefault="00D82FB2" w:rsidP="00D82FB2">
      <w:pPr>
        <w:autoSpaceDE w:val="0"/>
        <w:autoSpaceDN w:val="0"/>
        <w:adjustRightInd w:val="0"/>
        <w:jc w:val="both"/>
        <w:rPr>
          <w:lang w:val="bg-BG"/>
        </w:rPr>
      </w:pPr>
      <w:r w:rsidRPr="00D82FB2">
        <w:rPr>
          <w:lang w:val="bg-BG"/>
        </w:rPr>
        <w:t xml:space="preserve">Офертите ще бъдат оценявани по всеки критерий една след друга, по реда на тяхното постъпване. </w:t>
      </w:r>
    </w:p>
    <w:p w14:paraId="32C7C3A5" w14:textId="77777777" w:rsidR="00D82FB2" w:rsidRPr="00D82FB2" w:rsidRDefault="00D82FB2" w:rsidP="00D82FB2">
      <w:pPr>
        <w:jc w:val="both"/>
        <w:rPr>
          <w:lang w:val="bg-BG"/>
        </w:rPr>
      </w:pPr>
      <w:r w:rsidRPr="00D82FB2">
        <w:rPr>
          <w:lang w:val="bg-BG"/>
        </w:rPr>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D82FB2" w:rsidRPr="00E209E3" w14:paraId="0B6DBBC7" w14:textId="77777777" w:rsidTr="000C4654">
        <w:trPr>
          <w:trHeight w:val="386"/>
        </w:trPr>
        <w:tc>
          <w:tcPr>
            <w:tcW w:w="2453" w:type="dxa"/>
            <w:tcBorders>
              <w:top w:val="single" w:sz="4" w:space="0" w:color="auto"/>
              <w:left w:val="single" w:sz="4" w:space="0" w:color="auto"/>
              <w:bottom w:val="single" w:sz="4" w:space="0" w:color="auto"/>
              <w:right w:val="single" w:sz="4" w:space="0" w:color="auto"/>
            </w:tcBorders>
            <w:hideMark/>
          </w:tcPr>
          <w:p w14:paraId="34A95E32"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Показател</w:t>
            </w:r>
            <w:proofErr w:type="spellEnd"/>
            <w:r w:rsidRPr="00D82FB2">
              <w:rPr>
                <w:b/>
                <w:bCs/>
                <w:color w:val="000000"/>
              </w:rPr>
              <w:t xml:space="preserve"> - П </w:t>
            </w:r>
          </w:p>
          <w:p w14:paraId="608F620E" w14:textId="77777777" w:rsidR="00D82FB2" w:rsidRPr="00D82FB2" w:rsidRDefault="00D82FB2" w:rsidP="00D82FB2">
            <w:pPr>
              <w:autoSpaceDE w:val="0"/>
              <w:autoSpaceDN w:val="0"/>
              <w:adjustRightInd w:val="0"/>
              <w:jc w:val="both"/>
              <w:rPr>
                <w:color w:val="000000"/>
              </w:rPr>
            </w:pPr>
            <w:r w:rsidRPr="00D82FB2">
              <w:rPr>
                <w:color w:val="000000"/>
              </w:rPr>
              <w:t>(</w:t>
            </w:r>
            <w:proofErr w:type="spellStart"/>
            <w:r w:rsidRPr="00D82FB2">
              <w:rPr>
                <w:color w:val="000000"/>
              </w:rPr>
              <w:t>наименование</w:t>
            </w:r>
            <w:proofErr w:type="spellEnd"/>
            <w:r w:rsidRPr="00D82FB2">
              <w:rPr>
                <w:color w:val="000000"/>
              </w:rPr>
              <w:t xml:space="preserve">) </w:t>
            </w:r>
          </w:p>
        </w:tc>
        <w:tc>
          <w:tcPr>
            <w:tcW w:w="2453" w:type="dxa"/>
            <w:tcBorders>
              <w:top w:val="single" w:sz="4" w:space="0" w:color="auto"/>
              <w:left w:val="single" w:sz="4" w:space="0" w:color="auto"/>
              <w:bottom w:val="single" w:sz="4" w:space="0" w:color="auto"/>
              <w:right w:val="single" w:sz="4" w:space="0" w:color="auto"/>
            </w:tcBorders>
            <w:hideMark/>
          </w:tcPr>
          <w:p w14:paraId="77B18E45"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Относително</w:t>
            </w:r>
            <w:proofErr w:type="spellEnd"/>
            <w:r w:rsidRPr="00D82FB2">
              <w:rPr>
                <w:b/>
                <w:bCs/>
                <w:color w:val="000000"/>
              </w:rPr>
              <w:t xml:space="preserve"> </w:t>
            </w:r>
            <w:proofErr w:type="spellStart"/>
            <w:r w:rsidRPr="00D82FB2">
              <w:rPr>
                <w:b/>
                <w:bCs/>
                <w:color w:val="000000"/>
              </w:rPr>
              <w:t>тегло</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71ABEF70"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Максимално</w:t>
            </w:r>
            <w:proofErr w:type="spellEnd"/>
            <w:r w:rsidRPr="00D82FB2">
              <w:rPr>
                <w:b/>
                <w:bCs/>
                <w:color w:val="000000"/>
              </w:rPr>
              <w:t xml:space="preserve"> </w:t>
            </w:r>
            <w:proofErr w:type="spellStart"/>
            <w:r w:rsidRPr="00D82FB2">
              <w:rPr>
                <w:b/>
                <w:bCs/>
                <w:color w:val="000000"/>
              </w:rPr>
              <w:t>възможен</w:t>
            </w:r>
            <w:proofErr w:type="spellEnd"/>
            <w:r w:rsidRPr="00D82FB2">
              <w:rPr>
                <w:b/>
                <w:bCs/>
                <w:color w:val="000000"/>
              </w:rPr>
              <w:t xml:space="preserve"> </w:t>
            </w:r>
            <w:proofErr w:type="spellStart"/>
            <w:r w:rsidRPr="00D82FB2">
              <w:rPr>
                <w:b/>
                <w:bCs/>
                <w:color w:val="000000"/>
              </w:rPr>
              <w:t>брой</w:t>
            </w:r>
            <w:proofErr w:type="spellEnd"/>
            <w:r w:rsidRPr="00D82FB2">
              <w:rPr>
                <w:b/>
                <w:bCs/>
                <w:color w:val="000000"/>
              </w:rPr>
              <w:t xml:space="preserve"> </w:t>
            </w:r>
            <w:proofErr w:type="spellStart"/>
            <w:r w:rsidRPr="00D82FB2">
              <w:rPr>
                <w:b/>
                <w:bCs/>
                <w:color w:val="000000"/>
              </w:rPr>
              <w:t>точки</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6C0D9DFC" w14:textId="77777777"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Символно обозначение </w:t>
            </w:r>
          </w:p>
          <w:p w14:paraId="6172C7F4" w14:textId="77777777" w:rsidR="00D82FB2" w:rsidRPr="00D82FB2" w:rsidRDefault="00D82FB2" w:rsidP="00D82FB2">
            <w:pPr>
              <w:autoSpaceDE w:val="0"/>
              <w:autoSpaceDN w:val="0"/>
              <w:adjustRightInd w:val="0"/>
              <w:jc w:val="both"/>
              <w:rPr>
                <w:color w:val="000000"/>
                <w:lang w:val="ru-RU"/>
              </w:rPr>
            </w:pPr>
            <w:r w:rsidRPr="00D82FB2">
              <w:rPr>
                <w:color w:val="000000"/>
                <w:lang w:val="ru-RU"/>
              </w:rPr>
              <w:t xml:space="preserve">(точките по показателя) </w:t>
            </w:r>
          </w:p>
        </w:tc>
      </w:tr>
      <w:tr w:rsidR="00D82FB2" w:rsidRPr="00D82FB2" w14:paraId="595B4004" w14:textId="77777777" w:rsidTr="000C4654">
        <w:trPr>
          <w:trHeight w:val="71"/>
        </w:trPr>
        <w:tc>
          <w:tcPr>
            <w:tcW w:w="2453" w:type="dxa"/>
            <w:tcBorders>
              <w:top w:val="single" w:sz="4" w:space="0" w:color="auto"/>
              <w:left w:val="single" w:sz="4" w:space="0" w:color="auto"/>
              <w:bottom w:val="single" w:sz="4" w:space="0" w:color="auto"/>
              <w:right w:val="single" w:sz="4" w:space="0" w:color="auto"/>
            </w:tcBorders>
            <w:hideMark/>
          </w:tcPr>
          <w:p w14:paraId="0BC9767F" w14:textId="77777777" w:rsidR="00D82FB2" w:rsidRPr="00D82FB2" w:rsidRDefault="00D82FB2" w:rsidP="00D82FB2">
            <w:pPr>
              <w:autoSpaceDE w:val="0"/>
              <w:autoSpaceDN w:val="0"/>
              <w:adjustRightInd w:val="0"/>
              <w:jc w:val="both"/>
              <w:rPr>
                <w:color w:val="000000"/>
              </w:rPr>
            </w:pPr>
            <w:r w:rsidRPr="00D82FB2">
              <w:rPr>
                <w:b/>
                <w:bCs/>
                <w:color w:val="000000"/>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4AD39843" w14:textId="77777777" w:rsidR="00D82FB2" w:rsidRPr="00D82FB2" w:rsidRDefault="00D82FB2" w:rsidP="00D82FB2">
            <w:pPr>
              <w:autoSpaceDE w:val="0"/>
              <w:autoSpaceDN w:val="0"/>
              <w:adjustRightInd w:val="0"/>
              <w:jc w:val="both"/>
              <w:rPr>
                <w:color w:val="000000"/>
              </w:rPr>
            </w:pPr>
            <w:r w:rsidRPr="00D82FB2">
              <w:rPr>
                <w:b/>
                <w:bCs/>
                <w:color w:val="000000"/>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32853009" w14:textId="77777777" w:rsidR="00D82FB2" w:rsidRPr="00D82FB2" w:rsidRDefault="00D82FB2" w:rsidP="00D82FB2">
            <w:pPr>
              <w:autoSpaceDE w:val="0"/>
              <w:autoSpaceDN w:val="0"/>
              <w:adjustRightInd w:val="0"/>
              <w:jc w:val="both"/>
              <w:rPr>
                <w:color w:val="000000"/>
              </w:rPr>
            </w:pPr>
            <w:r w:rsidRPr="00D82FB2">
              <w:rPr>
                <w:b/>
                <w:bCs/>
                <w:color w:val="000000"/>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3A90A01D" w14:textId="77777777" w:rsidR="00D82FB2" w:rsidRPr="00D82FB2" w:rsidRDefault="00D82FB2" w:rsidP="00D82FB2">
            <w:pPr>
              <w:autoSpaceDE w:val="0"/>
              <w:autoSpaceDN w:val="0"/>
              <w:adjustRightInd w:val="0"/>
              <w:jc w:val="both"/>
              <w:rPr>
                <w:color w:val="000000"/>
              </w:rPr>
            </w:pPr>
            <w:r w:rsidRPr="00D82FB2">
              <w:rPr>
                <w:b/>
                <w:bCs/>
                <w:color w:val="000000"/>
              </w:rPr>
              <w:t xml:space="preserve">4 </w:t>
            </w:r>
          </w:p>
        </w:tc>
      </w:tr>
      <w:tr w:rsidR="00D82FB2" w:rsidRPr="00D82FB2" w14:paraId="3AC7AFCD" w14:textId="77777777" w:rsidTr="000C4654">
        <w:trPr>
          <w:trHeight w:val="111"/>
        </w:trPr>
        <w:tc>
          <w:tcPr>
            <w:tcW w:w="2453" w:type="dxa"/>
            <w:tcBorders>
              <w:top w:val="single" w:sz="4" w:space="0" w:color="auto"/>
              <w:left w:val="single" w:sz="4" w:space="0" w:color="auto"/>
              <w:bottom w:val="single" w:sz="4" w:space="0" w:color="auto"/>
              <w:right w:val="single" w:sz="4" w:space="0" w:color="auto"/>
            </w:tcBorders>
            <w:hideMark/>
          </w:tcPr>
          <w:p w14:paraId="1CB3BE3C" w14:textId="58329B1D"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1. </w:t>
            </w:r>
            <w:proofErr w:type="spellStart"/>
            <w:r w:rsidR="00666C80" w:rsidRPr="00D82FB2">
              <w:rPr>
                <w:b/>
                <w:bCs/>
                <w:color w:val="000000"/>
              </w:rPr>
              <w:t>Предложена</w:t>
            </w:r>
            <w:proofErr w:type="spellEnd"/>
            <w:r w:rsidR="00666C80" w:rsidRPr="00D82FB2">
              <w:rPr>
                <w:b/>
                <w:bCs/>
                <w:color w:val="000000"/>
              </w:rPr>
              <w:t xml:space="preserve"> </w:t>
            </w:r>
            <w:r w:rsidR="00DC0D64">
              <w:rPr>
                <w:b/>
                <w:bCs/>
                <w:color w:val="000000"/>
                <w:lang w:val="bg-BG"/>
              </w:rPr>
              <w:t>ц</w:t>
            </w:r>
            <w:proofErr w:type="spellStart"/>
            <w:r w:rsidR="00666C80" w:rsidRPr="00D82FB2">
              <w:rPr>
                <w:b/>
                <w:bCs/>
                <w:color w:val="000000"/>
              </w:rPr>
              <w:t>ена</w:t>
            </w:r>
            <w:proofErr w:type="spellEnd"/>
            <w:r w:rsidRPr="00D82FB2">
              <w:rPr>
                <w:b/>
                <w:bCs/>
                <w:color w:val="000000"/>
                <w:lang w:val="bg-BG"/>
              </w:rPr>
              <w:t xml:space="preserve"> </w:t>
            </w:r>
            <w:r w:rsidRPr="00D82FB2">
              <w:rPr>
                <w:b/>
                <w:bCs/>
                <w:color w:val="000000"/>
                <w:lang w:val="ru-RU"/>
              </w:rPr>
              <w:t xml:space="preserve">– П 1 </w:t>
            </w:r>
          </w:p>
        </w:tc>
        <w:tc>
          <w:tcPr>
            <w:tcW w:w="2453" w:type="dxa"/>
            <w:tcBorders>
              <w:top w:val="single" w:sz="4" w:space="0" w:color="auto"/>
              <w:left w:val="single" w:sz="4" w:space="0" w:color="auto"/>
              <w:bottom w:val="single" w:sz="4" w:space="0" w:color="auto"/>
              <w:right w:val="single" w:sz="4" w:space="0" w:color="auto"/>
            </w:tcBorders>
            <w:hideMark/>
          </w:tcPr>
          <w:p w14:paraId="3695C30A" w14:textId="77777777" w:rsidR="00D82FB2" w:rsidRPr="00D82FB2" w:rsidRDefault="00D82FB2" w:rsidP="00D82FB2">
            <w:pPr>
              <w:autoSpaceDE w:val="0"/>
              <w:autoSpaceDN w:val="0"/>
              <w:adjustRightInd w:val="0"/>
              <w:jc w:val="both"/>
              <w:rPr>
                <w:color w:val="000000"/>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2A6815CD"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761911AA" w14:textId="1ED3B55E" w:rsidR="00D82FB2" w:rsidRPr="00D82FB2" w:rsidRDefault="00D82FB2" w:rsidP="00D82FB2">
            <w:pPr>
              <w:autoSpaceDE w:val="0"/>
              <w:autoSpaceDN w:val="0"/>
              <w:adjustRightInd w:val="0"/>
              <w:jc w:val="both"/>
              <w:rPr>
                <w:color w:val="000000"/>
              </w:rPr>
            </w:pPr>
            <w:r w:rsidRPr="00D82FB2">
              <w:rPr>
                <w:b/>
                <w:bCs/>
                <w:color w:val="000000"/>
              </w:rPr>
              <w:t xml:space="preserve">Т </w:t>
            </w:r>
            <w:r w:rsidR="00666C80">
              <w:rPr>
                <w:b/>
                <w:bCs/>
                <w:color w:val="000000"/>
                <w:lang w:val="bg-BG"/>
              </w:rPr>
              <w:t>ц</w:t>
            </w:r>
            <w:r w:rsidRPr="00D82FB2">
              <w:rPr>
                <w:b/>
                <w:bCs/>
                <w:color w:val="000000"/>
              </w:rPr>
              <w:t xml:space="preserve">. </w:t>
            </w:r>
          </w:p>
        </w:tc>
      </w:tr>
      <w:tr w:rsidR="00D82FB2" w:rsidRPr="00D82FB2" w14:paraId="3DC5DD14"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hideMark/>
          </w:tcPr>
          <w:p w14:paraId="19B02DDB" w14:textId="479C0476" w:rsidR="00D82FB2" w:rsidRPr="00D82FB2" w:rsidRDefault="00D82FB2" w:rsidP="00D82FB2">
            <w:pPr>
              <w:autoSpaceDE w:val="0"/>
              <w:autoSpaceDN w:val="0"/>
              <w:adjustRightInd w:val="0"/>
              <w:jc w:val="both"/>
              <w:rPr>
                <w:color w:val="000000"/>
                <w:lang w:val="ru-RU"/>
              </w:rPr>
            </w:pPr>
            <w:r w:rsidRPr="00D82FB2">
              <w:rPr>
                <w:b/>
                <w:bCs/>
                <w:color w:val="000000"/>
                <w:lang w:val="ru-RU"/>
              </w:rPr>
              <w:t>2.</w:t>
            </w:r>
            <w:r w:rsidR="00666C80" w:rsidRPr="00D82FB2">
              <w:rPr>
                <w:b/>
                <w:bCs/>
                <w:color w:val="000000"/>
                <w:lang w:val="ru-RU"/>
              </w:rPr>
              <w:t xml:space="preserve"> Допълнителни технически и функционални характеристики</w:t>
            </w:r>
            <w:r w:rsidR="00666C80" w:rsidRPr="00666C80">
              <w:rPr>
                <w:b/>
                <w:bCs/>
                <w:color w:val="000000"/>
                <w:lang w:val="ru-RU"/>
              </w:rPr>
              <w:t xml:space="preserve"> </w:t>
            </w:r>
            <w:r w:rsidRPr="00D82FB2">
              <w:rPr>
                <w:b/>
                <w:bCs/>
                <w:color w:val="000000"/>
                <w:lang w:val="ru-RU"/>
              </w:rPr>
              <w:t>– П 2</w:t>
            </w:r>
          </w:p>
        </w:tc>
        <w:tc>
          <w:tcPr>
            <w:tcW w:w="2453" w:type="dxa"/>
            <w:tcBorders>
              <w:top w:val="single" w:sz="4" w:space="0" w:color="auto"/>
              <w:left w:val="single" w:sz="4" w:space="0" w:color="auto"/>
              <w:bottom w:val="single" w:sz="4" w:space="0" w:color="auto"/>
              <w:right w:val="single" w:sz="4" w:space="0" w:color="auto"/>
            </w:tcBorders>
            <w:hideMark/>
          </w:tcPr>
          <w:p w14:paraId="16DBF0FE" w14:textId="38FD81D6" w:rsidR="00D82FB2" w:rsidRPr="00D82FB2" w:rsidRDefault="008D4D7F" w:rsidP="00D82FB2">
            <w:pPr>
              <w:autoSpaceDE w:val="0"/>
              <w:autoSpaceDN w:val="0"/>
              <w:adjustRightInd w:val="0"/>
              <w:jc w:val="both"/>
              <w:rPr>
                <w:color w:val="000000"/>
              </w:rPr>
            </w:pPr>
            <w:r>
              <w:rPr>
                <w:i/>
                <w:iCs/>
                <w:color w:val="000000"/>
                <w:lang w:val="bg-BG"/>
              </w:rPr>
              <w:t>4</w:t>
            </w:r>
            <w:r w:rsidR="00D82FB2" w:rsidRPr="00D82FB2">
              <w:rPr>
                <w:i/>
                <w:iCs/>
                <w:color w:val="000000"/>
              </w:rPr>
              <w:t>0% (0,</w:t>
            </w:r>
            <w:r>
              <w:rPr>
                <w:i/>
                <w:iCs/>
                <w:color w:val="000000"/>
                <w:lang w:val="bg-BG"/>
              </w:rPr>
              <w:t>4</w:t>
            </w:r>
            <w:r w:rsidR="00D82FB2" w:rsidRPr="00D82FB2">
              <w:rPr>
                <w:i/>
                <w:iCs/>
                <w:color w:val="000000"/>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EB9103A"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6CB02D47" w14:textId="58AD9E93" w:rsidR="00D82FB2" w:rsidRPr="00D82FB2" w:rsidRDefault="00666C80" w:rsidP="00D82FB2">
            <w:pPr>
              <w:autoSpaceDE w:val="0"/>
              <w:autoSpaceDN w:val="0"/>
              <w:adjustRightInd w:val="0"/>
              <w:jc w:val="both"/>
              <w:rPr>
                <w:color w:val="000000"/>
              </w:rPr>
            </w:pPr>
            <w:r w:rsidRPr="00D82FB2">
              <w:rPr>
                <w:b/>
                <w:bCs/>
                <w:color w:val="000000"/>
              </w:rPr>
              <w:t xml:space="preserve">Т </w:t>
            </w:r>
            <w:r w:rsidRPr="00D82FB2">
              <w:rPr>
                <w:b/>
                <w:bCs/>
                <w:color w:val="000000"/>
                <w:lang w:val="bg-BG"/>
              </w:rPr>
              <w:t>т</w:t>
            </w:r>
            <w:r w:rsidRPr="00D82FB2">
              <w:rPr>
                <w:b/>
                <w:bCs/>
                <w:color w:val="000000"/>
              </w:rPr>
              <w:t>.</w:t>
            </w:r>
            <w:r w:rsidRPr="00D82FB2">
              <w:rPr>
                <w:b/>
                <w:bCs/>
                <w:color w:val="000000"/>
                <w:lang w:val="bg-BG"/>
              </w:rPr>
              <w:t>х.</w:t>
            </w:r>
          </w:p>
        </w:tc>
      </w:tr>
      <w:tr w:rsidR="008D4D7F" w:rsidRPr="00D82FB2" w14:paraId="758491C2"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tcPr>
          <w:p w14:paraId="0393ADAD" w14:textId="7B8F1992" w:rsidR="008D4D7F" w:rsidRPr="00D82FB2" w:rsidRDefault="008D4D7F" w:rsidP="00D82FB2">
            <w:pPr>
              <w:autoSpaceDE w:val="0"/>
              <w:autoSpaceDN w:val="0"/>
              <w:adjustRightInd w:val="0"/>
              <w:jc w:val="both"/>
              <w:rPr>
                <w:b/>
                <w:bCs/>
                <w:color w:val="000000"/>
                <w:lang w:val="ru-RU"/>
              </w:rPr>
            </w:pPr>
            <w:r>
              <w:rPr>
                <w:b/>
                <w:bCs/>
                <w:color w:val="000000"/>
                <w:lang w:val="ru-RU"/>
              </w:rPr>
              <w:t xml:space="preserve">3. </w:t>
            </w:r>
            <w:proofErr w:type="spellStart"/>
            <w:r>
              <w:rPr>
                <w:b/>
                <w:bCs/>
              </w:rPr>
              <w:t>Условия</w:t>
            </w:r>
            <w:proofErr w:type="spellEnd"/>
            <w:r>
              <w:rPr>
                <w:b/>
                <w:bCs/>
              </w:rPr>
              <w:t xml:space="preserve"> на </w:t>
            </w:r>
            <w:proofErr w:type="spellStart"/>
            <w:r>
              <w:rPr>
                <w:b/>
                <w:bCs/>
              </w:rPr>
              <w:t>гаранционно</w:t>
            </w:r>
            <w:proofErr w:type="spellEnd"/>
            <w:r>
              <w:rPr>
                <w:b/>
                <w:bCs/>
              </w:rPr>
              <w:t xml:space="preserve"> </w:t>
            </w:r>
            <w:proofErr w:type="spellStart"/>
            <w:r>
              <w:rPr>
                <w:b/>
                <w:bCs/>
              </w:rPr>
              <w:t>обслужване</w:t>
            </w:r>
            <w:proofErr w:type="spellEnd"/>
          </w:p>
        </w:tc>
        <w:tc>
          <w:tcPr>
            <w:tcW w:w="2453" w:type="dxa"/>
            <w:tcBorders>
              <w:top w:val="single" w:sz="4" w:space="0" w:color="auto"/>
              <w:left w:val="single" w:sz="4" w:space="0" w:color="auto"/>
              <w:bottom w:val="single" w:sz="4" w:space="0" w:color="auto"/>
              <w:right w:val="single" w:sz="4" w:space="0" w:color="auto"/>
            </w:tcBorders>
          </w:tcPr>
          <w:p w14:paraId="537A676A" w14:textId="2FC27852" w:rsidR="008D4D7F" w:rsidRDefault="008D4D7F" w:rsidP="00D82FB2">
            <w:pPr>
              <w:autoSpaceDE w:val="0"/>
              <w:autoSpaceDN w:val="0"/>
              <w:adjustRightInd w:val="0"/>
              <w:jc w:val="both"/>
              <w:rPr>
                <w:i/>
                <w:iCs/>
                <w:color w:val="000000"/>
                <w:lang w:val="bg-BG"/>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w:t>
            </w:r>
          </w:p>
        </w:tc>
        <w:tc>
          <w:tcPr>
            <w:tcW w:w="2452" w:type="dxa"/>
            <w:tcBorders>
              <w:top w:val="single" w:sz="4" w:space="0" w:color="auto"/>
              <w:left w:val="single" w:sz="4" w:space="0" w:color="auto"/>
              <w:bottom w:val="single" w:sz="4" w:space="0" w:color="auto"/>
              <w:right w:val="single" w:sz="4" w:space="0" w:color="auto"/>
            </w:tcBorders>
          </w:tcPr>
          <w:p w14:paraId="19DE35BC" w14:textId="591229DA" w:rsidR="008D4D7F" w:rsidRPr="008D4D7F" w:rsidRDefault="008D4D7F" w:rsidP="00D82FB2">
            <w:pPr>
              <w:autoSpaceDE w:val="0"/>
              <w:autoSpaceDN w:val="0"/>
              <w:adjustRightInd w:val="0"/>
              <w:jc w:val="both"/>
              <w:rPr>
                <w:color w:val="000000"/>
                <w:lang w:val="bg-BG"/>
              </w:rPr>
            </w:pPr>
            <w:r>
              <w:rPr>
                <w:color w:val="000000"/>
                <w:lang w:val="bg-BG"/>
              </w:rPr>
              <w:t>10</w:t>
            </w:r>
          </w:p>
        </w:tc>
        <w:tc>
          <w:tcPr>
            <w:tcW w:w="2452" w:type="dxa"/>
            <w:tcBorders>
              <w:top w:val="single" w:sz="4" w:space="0" w:color="auto"/>
              <w:left w:val="single" w:sz="4" w:space="0" w:color="auto"/>
              <w:bottom w:val="single" w:sz="4" w:space="0" w:color="auto"/>
              <w:right w:val="single" w:sz="4" w:space="0" w:color="auto"/>
            </w:tcBorders>
          </w:tcPr>
          <w:p w14:paraId="7CC03A2B" w14:textId="37DB1EB3" w:rsidR="008D4D7F" w:rsidRPr="008D4D7F" w:rsidRDefault="008D4D7F" w:rsidP="00D82FB2">
            <w:pPr>
              <w:autoSpaceDE w:val="0"/>
              <w:autoSpaceDN w:val="0"/>
              <w:adjustRightInd w:val="0"/>
              <w:jc w:val="both"/>
              <w:rPr>
                <w:b/>
                <w:bCs/>
                <w:color w:val="000000"/>
                <w:lang w:val="bg-BG"/>
              </w:rPr>
            </w:pPr>
            <w:r>
              <w:rPr>
                <w:b/>
                <w:bCs/>
                <w:color w:val="000000"/>
                <w:lang w:val="bg-BG"/>
              </w:rPr>
              <w:t>Т г.</w:t>
            </w:r>
          </w:p>
        </w:tc>
      </w:tr>
    </w:tbl>
    <w:p w14:paraId="2E116E42" w14:textId="77777777" w:rsidR="00D82FB2" w:rsidRPr="00D82FB2" w:rsidRDefault="00D82FB2" w:rsidP="00D82FB2">
      <w:pPr>
        <w:jc w:val="both"/>
        <w:rPr>
          <w:i/>
          <w:sz w:val="20"/>
          <w:szCs w:val="20"/>
          <w:lang w:val="bg-BG"/>
        </w:rPr>
      </w:pPr>
      <w:r w:rsidRPr="00D82FB2">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p>
    <w:p w14:paraId="6DBF9E3C" w14:textId="77777777" w:rsidR="00D82FB2" w:rsidRPr="00D82FB2" w:rsidRDefault="00D82FB2" w:rsidP="00D82FB2">
      <w:pPr>
        <w:jc w:val="both"/>
        <w:rPr>
          <w:i/>
          <w:lang w:val="bg-BG"/>
        </w:rPr>
      </w:pPr>
    </w:p>
    <w:p w14:paraId="6B264FD7" w14:textId="77777777" w:rsidR="00D82FB2" w:rsidRPr="00D82FB2" w:rsidRDefault="00D82FB2" w:rsidP="00D82FB2">
      <w:pPr>
        <w:jc w:val="both"/>
        <w:rPr>
          <w:b/>
          <w:lang w:val="bg-BG"/>
        </w:rPr>
      </w:pPr>
    </w:p>
    <w:p w14:paraId="37D1E89C" w14:textId="77777777" w:rsidR="00D82FB2" w:rsidRPr="00D82FB2" w:rsidRDefault="00D82FB2" w:rsidP="00D82FB2">
      <w:pPr>
        <w:autoSpaceDE w:val="0"/>
        <w:autoSpaceDN w:val="0"/>
        <w:adjustRightInd w:val="0"/>
        <w:jc w:val="both"/>
        <w:rPr>
          <w:color w:val="000000"/>
          <w:lang w:val="bg-BG"/>
        </w:rPr>
      </w:pPr>
      <w:r w:rsidRPr="00D82FB2">
        <w:rPr>
          <w:b/>
          <w:bCs/>
          <w:i/>
          <w:iCs/>
          <w:color w:val="000000"/>
          <w:lang w:val="bg-BG"/>
        </w:rPr>
        <w:t xml:space="preserve">Оценката по всеки показател се определя, както следва: </w:t>
      </w:r>
    </w:p>
    <w:p w14:paraId="7F27C3F5" w14:textId="4938B7F6" w:rsidR="00666C80" w:rsidRDefault="00666C80" w:rsidP="00666C80">
      <w:pPr>
        <w:pStyle w:val="BodyTextIndent"/>
      </w:pPr>
      <w:r>
        <w:rPr>
          <w:u w:val="single"/>
        </w:rPr>
        <w:t>Показател 1</w:t>
      </w:r>
      <w:r>
        <w:t xml:space="preserve"> – „Предложена цена”, с максимален брой точки – 10 и относително тегло в комплексната оценка – 0,30. </w:t>
      </w:r>
    </w:p>
    <w:p w14:paraId="33959B78" w14:textId="77777777" w:rsidR="00666C80" w:rsidRDefault="00666C80" w:rsidP="00666C80">
      <w:pPr>
        <w:pStyle w:val="BodyTextIndent"/>
        <w:rPr>
          <w:spacing w:val="-2"/>
        </w:rPr>
      </w:pPr>
      <w:r>
        <w:t xml:space="preserve">Максималният брой точки получава офертата с предложена най-ниска цена – 10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0D7A220A" w14:textId="77777777" w:rsidR="00666C80" w:rsidRPr="00714A1F" w:rsidRDefault="00666C80" w:rsidP="00666C80">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21788C23" w14:textId="77777777" w:rsidR="00666C80" w:rsidRDefault="00666C80" w:rsidP="00666C80">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 </w:t>
      </w:r>
      <w:r w:rsidRPr="00714A1F">
        <w:rPr>
          <w:lang w:val="ru-RU"/>
        </w:rPr>
        <w:t xml:space="preserve">  </w:t>
      </w:r>
      <w:r>
        <w:rPr>
          <w:lang w:val="bg-BG"/>
        </w:rPr>
        <w:t xml:space="preserve">х </w:t>
      </w:r>
      <w:r w:rsidRPr="00714A1F">
        <w:rPr>
          <w:lang w:val="ru-RU"/>
        </w:rPr>
        <w:t xml:space="preserve">   </w:t>
      </w:r>
      <w:r>
        <w:rPr>
          <w:lang w:val="bg-BG"/>
        </w:rPr>
        <w:t>-----------------, където:</w:t>
      </w:r>
    </w:p>
    <w:p w14:paraId="28A4DE87" w14:textId="77777777" w:rsidR="00666C80" w:rsidRDefault="00666C80" w:rsidP="00666C80">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57F9A347" w14:textId="77777777" w:rsidR="00666C80" w:rsidRDefault="00666C80" w:rsidP="00666C80">
      <w:pPr>
        <w:numPr>
          <w:ilvl w:val="0"/>
          <w:numId w:val="37"/>
        </w:numPr>
        <w:jc w:val="both"/>
        <w:rPr>
          <w:lang w:val="bg-BG"/>
        </w:rPr>
      </w:pPr>
      <w:r>
        <w:rPr>
          <w:spacing w:val="-3"/>
          <w:lang w:val="bg-BG"/>
        </w:rPr>
        <w:t>„10” е максималните точки по показателя ;</w:t>
      </w:r>
    </w:p>
    <w:p w14:paraId="1EF9CA83" w14:textId="77777777" w:rsidR="00666C80" w:rsidRDefault="00666C80" w:rsidP="00666C80">
      <w:pPr>
        <w:numPr>
          <w:ilvl w:val="0"/>
          <w:numId w:val="38"/>
        </w:numPr>
        <w:jc w:val="both"/>
        <w:rPr>
          <w:lang w:val="bg-BG"/>
        </w:rPr>
      </w:pPr>
      <w:r>
        <w:rPr>
          <w:spacing w:val="-1"/>
          <w:lang w:val="bg-BG"/>
        </w:rPr>
        <w:lastRenderedPageBreak/>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6FDAD6C2" w14:textId="77777777" w:rsidR="00666C80" w:rsidRDefault="00666C80" w:rsidP="00666C80">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396DC225" w14:textId="77777777" w:rsidR="00666C80" w:rsidRDefault="00666C80" w:rsidP="00666C80">
      <w:pPr>
        <w:pStyle w:val="BodyTextIndent"/>
        <w:ind w:firstLine="0"/>
      </w:pPr>
    </w:p>
    <w:p w14:paraId="42BDCE0C" w14:textId="77777777" w:rsidR="00666C80" w:rsidRDefault="00666C80" w:rsidP="00666C80">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06967C94" w14:textId="77777777" w:rsidR="00666C80" w:rsidRDefault="00666C80" w:rsidP="00666C80">
      <w:pPr>
        <w:pStyle w:val="BodyTextIndent"/>
        <w:ind w:firstLine="0"/>
      </w:pPr>
    </w:p>
    <w:p w14:paraId="5635E18D" w14:textId="40A6874F" w:rsidR="00666C80" w:rsidRDefault="00666C80" w:rsidP="00666C80">
      <w:pPr>
        <w:pStyle w:val="BodyTextIndent"/>
      </w:pPr>
      <w:r>
        <w:rPr>
          <w:b/>
        </w:rPr>
        <w:t xml:space="preserve">П </w:t>
      </w:r>
      <w:r>
        <w:rPr>
          <w:b/>
          <w:sz w:val="16"/>
        </w:rPr>
        <w:t>1</w:t>
      </w:r>
      <w:r>
        <w:t xml:space="preserve"> </w:t>
      </w:r>
      <w:r>
        <w:rPr>
          <w:b/>
        </w:rPr>
        <w:t>=  Т ц   х   0,30</w:t>
      </w:r>
      <w:r>
        <w:t>, където:</w:t>
      </w:r>
    </w:p>
    <w:p w14:paraId="6C1AC95E" w14:textId="77777777" w:rsidR="00666C80" w:rsidRDefault="00666C80" w:rsidP="00666C80">
      <w:pPr>
        <w:pStyle w:val="BodyTextIndent"/>
        <w:ind w:left="720" w:firstLine="0"/>
      </w:pPr>
    </w:p>
    <w:p w14:paraId="07B978D6" w14:textId="42D6800A" w:rsidR="00072E2F" w:rsidRDefault="00666C80" w:rsidP="00666C80">
      <w:pPr>
        <w:pStyle w:val="BodyTextIndent"/>
        <w:numPr>
          <w:ilvl w:val="0"/>
          <w:numId w:val="40"/>
        </w:numPr>
      </w:pPr>
      <w:r>
        <w:t>„0,30” е относителното тегло на показателя.</w:t>
      </w:r>
    </w:p>
    <w:p w14:paraId="715D5C8A" w14:textId="77777777" w:rsidR="00072E2F" w:rsidRDefault="00072E2F">
      <w:pPr>
        <w:pStyle w:val="BodyTextIndent"/>
        <w:ind w:firstLine="0"/>
      </w:pPr>
    </w:p>
    <w:p w14:paraId="49F1071E" w14:textId="5BFA3B38" w:rsidR="00666C80" w:rsidRPr="00666C80" w:rsidRDefault="00072E2F" w:rsidP="00666C80">
      <w:pPr>
        <w:pStyle w:val="Default"/>
        <w:jc w:val="both"/>
        <w:rPr>
          <w:lang w:val="ru-RU"/>
        </w:rPr>
      </w:pPr>
      <w:r w:rsidRPr="00666C80">
        <w:rPr>
          <w:u w:val="single"/>
          <w:lang w:val="ru-RU"/>
        </w:rPr>
        <w:t xml:space="preserve">Показател </w:t>
      </w:r>
      <w:r w:rsidR="00D2085D" w:rsidRPr="00666C80">
        <w:rPr>
          <w:u w:val="single"/>
          <w:lang w:val="ru-RU"/>
        </w:rPr>
        <w:t>2</w:t>
      </w:r>
      <w:r w:rsidRPr="00666C80">
        <w:rPr>
          <w:lang w:val="ru-RU"/>
        </w:rPr>
        <w:t xml:space="preserve"> –</w:t>
      </w:r>
      <w:r w:rsidR="00666C80" w:rsidRPr="00666C80">
        <w:rPr>
          <w:lang w:val="ru-RU"/>
        </w:rPr>
        <w:t xml:space="preserve"> </w:t>
      </w:r>
      <w:r w:rsidR="00666C80" w:rsidRPr="00666C80">
        <w:rPr>
          <w:b/>
          <w:bCs/>
          <w:lang w:val="ru-RU"/>
        </w:rPr>
        <w:t>“</w:t>
      </w:r>
      <w:r w:rsidR="00666C80" w:rsidRPr="00666C80">
        <w:rPr>
          <w:b/>
          <w:bCs/>
          <w:lang w:val="bg-BG"/>
        </w:rPr>
        <w:t>Д</w:t>
      </w:r>
      <w:r w:rsidR="00666C80" w:rsidRPr="00666C80">
        <w:rPr>
          <w:b/>
          <w:bCs/>
          <w:lang w:val="ru-RU"/>
        </w:rPr>
        <w:t xml:space="preserve">опълнителни технически и функционални характеристики – П </w:t>
      </w:r>
      <w:r w:rsidR="00666C80">
        <w:rPr>
          <w:b/>
          <w:bCs/>
          <w:lang w:val="ru-RU"/>
        </w:rPr>
        <w:t>2</w:t>
      </w:r>
      <w:r w:rsidR="00666C80" w:rsidRPr="00666C80">
        <w:rPr>
          <w:b/>
          <w:lang w:val="ru-RU"/>
        </w:rPr>
        <w:t>”</w:t>
      </w:r>
      <w:r w:rsidR="00666C80" w:rsidRPr="00666C80">
        <w:rPr>
          <w:lang w:val="ru-RU"/>
        </w:rPr>
        <w:t>, с максимален брой точки – 10 и относително тегло - 0,</w:t>
      </w:r>
      <w:r w:rsidR="008D4D7F">
        <w:rPr>
          <w:lang w:val="ru-RU"/>
        </w:rPr>
        <w:t>4</w:t>
      </w:r>
      <w:r w:rsidR="00666C80" w:rsidRPr="00666C80">
        <w:rPr>
          <w:lang w:val="ru-RU"/>
        </w:rPr>
        <w:t>0. Броят на точки</w:t>
      </w:r>
      <w:r w:rsidR="00666C80" w:rsidRPr="00666C80">
        <w:rPr>
          <w:lang w:val="bg-BG"/>
        </w:rPr>
        <w:t>те</w:t>
      </w:r>
      <w:r w:rsidR="00666C80" w:rsidRPr="00666C80">
        <w:rPr>
          <w:lang w:val="ru-RU"/>
        </w:rPr>
        <w:t xml:space="preserve"> от показател </w:t>
      </w:r>
      <w:r w:rsidR="00666C80">
        <w:rPr>
          <w:lang w:val="ru-RU"/>
        </w:rPr>
        <w:t>2</w:t>
      </w:r>
      <w:r w:rsidR="00666C80" w:rsidRPr="00666C80">
        <w:rPr>
          <w:lang w:val="ru-RU"/>
        </w:rPr>
        <w:t xml:space="preserve"> се определя в зависимост от съответствието с изисканите от страна на </w:t>
      </w:r>
      <w:r w:rsidR="003F3FA7">
        <w:rPr>
          <w:lang w:val="bg-BG"/>
        </w:rPr>
        <w:t>бенефициента</w:t>
      </w:r>
      <w:r w:rsidR="00666C80" w:rsidRPr="00666C80">
        <w:rPr>
          <w:lang w:val="ru-RU"/>
        </w:rPr>
        <w:t xml:space="preserve"> допълнителни технически и/или функционални характеристики на акти</w:t>
      </w:r>
      <w:r w:rsidR="00666C80" w:rsidRPr="00666C80">
        <w:rPr>
          <w:lang w:val="bg-BG"/>
        </w:rPr>
        <w:t>ва</w:t>
      </w:r>
      <w:r w:rsidR="00666C80" w:rsidRPr="00666C80">
        <w:rPr>
          <w:lang w:val="ru-RU"/>
        </w:rPr>
        <w:t>. Разпределението на точките ще се определя в зависимост от наличието или липсата на определени допълнителни технически и/или функционални характеристики, посочени в следващ</w:t>
      </w:r>
      <w:r w:rsidR="003F3FA7">
        <w:rPr>
          <w:lang w:val="ru-RU"/>
        </w:rPr>
        <w:t>а</w:t>
      </w:r>
      <w:r w:rsidR="00666C80" w:rsidRPr="00666C80">
        <w:rPr>
          <w:lang w:val="ru-RU"/>
        </w:rPr>
        <w:t>т</w:t>
      </w:r>
      <w:r w:rsidR="003F3FA7">
        <w:rPr>
          <w:lang w:val="ru-RU"/>
        </w:rPr>
        <w:t>а</w:t>
      </w:r>
      <w:r w:rsidR="00666C80" w:rsidRPr="00666C80">
        <w:rPr>
          <w:lang w:val="ru-RU"/>
        </w:rPr>
        <w:t xml:space="preserve"> таблица: </w:t>
      </w:r>
    </w:p>
    <w:p w14:paraId="3EAAF6B2" w14:textId="77777777" w:rsidR="00666C80" w:rsidRPr="00666C80" w:rsidRDefault="00666C80" w:rsidP="00666C80">
      <w:pPr>
        <w:autoSpaceDE w:val="0"/>
        <w:autoSpaceDN w:val="0"/>
        <w:adjustRightInd w:val="0"/>
        <w:jc w:val="both"/>
        <w:rPr>
          <w:color w:val="000000"/>
          <w:lang w:val="ru-RU"/>
        </w:rPr>
      </w:pPr>
    </w:p>
    <w:p w14:paraId="192D02E8" w14:textId="284DAE87" w:rsidR="00317759" w:rsidRDefault="00666C80" w:rsidP="00666C80">
      <w:pPr>
        <w:jc w:val="both"/>
        <w:rPr>
          <w:b/>
          <w:lang w:val="bg-BG"/>
        </w:rPr>
      </w:pPr>
      <w:r w:rsidRPr="00666C80">
        <w:rPr>
          <w:lang w:val="bg-BG"/>
        </w:rPr>
        <w:t xml:space="preserve">Таблица № </w:t>
      </w:r>
      <w:r w:rsidR="003F3FA7">
        <w:rPr>
          <w:lang w:val="bg-BG"/>
        </w:rPr>
        <w:t>1</w:t>
      </w:r>
      <w:r w:rsidRPr="00666C80">
        <w:rPr>
          <w:lang w:val="bg-BG"/>
        </w:rPr>
        <w:t xml:space="preserve"> за съответствие с допълнителните технически и функционални характеристики за показател</w:t>
      </w:r>
      <w:r w:rsidR="003F3FA7">
        <w:rPr>
          <w:lang w:val="bg-BG"/>
        </w:rPr>
        <w:t xml:space="preserve"> 2</w:t>
      </w:r>
      <w:r w:rsidRPr="00666C80">
        <w:rPr>
          <w:lang w:val="bg-BG"/>
        </w:rPr>
        <w:t xml:space="preserve"> – </w:t>
      </w:r>
      <w:r w:rsidRPr="00666C80">
        <w:rPr>
          <w:b/>
          <w:lang w:val="bg-BG"/>
        </w:rPr>
        <w:t>Т т. х.</w:t>
      </w:r>
    </w:p>
    <w:p w14:paraId="35084647" w14:textId="07FE3A9E" w:rsidR="00FF0E55" w:rsidRPr="00666C80" w:rsidRDefault="00FF0E55" w:rsidP="00666C80">
      <w:pPr>
        <w:jc w:val="both"/>
        <w:rPr>
          <w:b/>
          <w:lang w:val="bg-BG"/>
        </w:rPr>
      </w:pPr>
      <w:r>
        <w:rPr>
          <w:b/>
          <w:lang w:val="bg-BG"/>
        </w:rPr>
        <w:t>За обособена позиция 1: Ламинатор-1 брой</w:t>
      </w:r>
      <w:r w:rsidR="00317759">
        <w:rPr>
          <w:b/>
          <w:lang w:val="bg-BG"/>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44"/>
        <w:gridCol w:w="1276"/>
      </w:tblGrid>
      <w:tr w:rsidR="00713BB1" w:rsidRPr="00666C80" w14:paraId="268E1F5B" w14:textId="77777777" w:rsidTr="00713BB1">
        <w:trPr>
          <w:trHeight w:val="246"/>
        </w:trPr>
        <w:tc>
          <w:tcPr>
            <w:tcW w:w="5778" w:type="dxa"/>
            <w:tcBorders>
              <w:top w:val="single" w:sz="4" w:space="0" w:color="auto"/>
              <w:left w:val="single" w:sz="4" w:space="0" w:color="auto"/>
              <w:bottom w:val="single" w:sz="4" w:space="0" w:color="auto"/>
              <w:right w:val="single" w:sz="4" w:space="0" w:color="auto"/>
            </w:tcBorders>
            <w:hideMark/>
          </w:tcPr>
          <w:p w14:paraId="4ABD8B9B" w14:textId="061E4E8A" w:rsidR="00713BB1" w:rsidRPr="00666C80" w:rsidRDefault="00713BB1" w:rsidP="00666C80">
            <w:pPr>
              <w:jc w:val="both"/>
              <w:rPr>
                <w:b/>
                <w:bCs/>
                <w:highlight w:val="yellow"/>
                <w:lang w:val="bg-BG"/>
              </w:rPr>
            </w:pPr>
            <w:r w:rsidRPr="00666C80">
              <w:rPr>
                <w:b/>
                <w:bCs/>
                <w:lang w:val="bg-BG"/>
              </w:rPr>
              <w:t>Допълнителни технически и функционални характеристики</w:t>
            </w:r>
          </w:p>
        </w:tc>
        <w:tc>
          <w:tcPr>
            <w:tcW w:w="3544" w:type="dxa"/>
            <w:tcBorders>
              <w:top w:val="single" w:sz="4" w:space="0" w:color="auto"/>
              <w:left w:val="single" w:sz="4" w:space="0" w:color="auto"/>
              <w:bottom w:val="single" w:sz="4" w:space="0" w:color="auto"/>
              <w:right w:val="single" w:sz="4" w:space="0" w:color="auto"/>
            </w:tcBorders>
          </w:tcPr>
          <w:p w14:paraId="0DD7C3D8" w14:textId="77777777" w:rsidR="00713BB1" w:rsidRPr="00666C80" w:rsidRDefault="00713BB1" w:rsidP="00666C80">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64A19997" w14:textId="1FC2C3A1" w:rsidR="00713BB1" w:rsidRPr="00666C80" w:rsidRDefault="00713BB1" w:rsidP="00666C80">
            <w:pPr>
              <w:jc w:val="both"/>
              <w:rPr>
                <w:b/>
                <w:highlight w:val="yellow"/>
                <w:lang w:val="bg-BG"/>
              </w:rPr>
            </w:pPr>
            <w:r w:rsidRPr="00666C80">
              <w:rPr>
                <w:b/>
                <w:bCs/>
                <w:lang w:val="bg-BG"/>
              </w:rPr>
              <w:t xml:space="preserve">Точки </w:t>
            </w:r>
          </w:p>
        </w:tc>
      </w:tr>
      <w:tr w:rsidR="00713BB1" w:rsidRPr="00666C80" w14:paraId="2B2F9124" w14:textId="77777777" w:rsidTr="00AB3A98">
        <w:trPr>
          <w:trHeight w:val="243"/>
        </w:trPr>
        <w:tc>
          <w:tcPr>
            <w:tcW w:w="5778" w:type="dxa"/>
            <w:vMerge w:val="restart"/>
            <w:tcBorders>
              <w:top w:val="single" w:sz="4" w:space="0" w:color="auto"/>
              <w:left w:val="single" w:sz="4" w:space="0" w:color="auto"/>
            </w:tcBorders>
            <w:hideMark/>
          </w:tcPr>
          <w:p w14:paraId="3555B64F" w14:textId="297420C9" w:rsidR="00713BB1" w:rsidRPr="007E11F4" w:rsidRDefault="00FF0E55" w:rsidP="00666C80">
            <w:pPr>
              <w:rPr>
                <w:lang w:val="ru-RU"/>
              </w:rPr>
            </w:pPr>
            <w:r>
              <w:rPr>
                <w:lang w:val="ru-RU"/>
              </w:rPr>
              <w:t>Ламинатор</w:t>
            </w:r>
          </w:p>
        </w:tc>
        <w:tc>
          <w:tcPr>
            <w:tcW w:w="3544" w:type="dxa"/>
          </w:tcPr>
          <w:p w14:paraId="49CE3EC4" w14:textId="77777777" w:rsidR="00FF0E55" w:rsidRPr="00FF0E55" w:rsidRDefault="00FF0E55" w:rsidP="00FF0E55">
            <w:pPr>
              <w:numPr>
                <w:ilvl w:val="0"/>
                <w:numId w:val="43"/>
              </w:numPr>
              <w:jc w:val="both"/>
              <w:rPr>
                <w:iCs/>
                <w:color w:val="000000"/>
                <w:position w:val="8"/>
                <w:lang w:val="ru-RU"/>
              </w:rPr>
            </w:pPr>
            <w:r w:rsidRPr="00FF0E55">
              <w:rPr>
                <w:iCs/>
                <w:color w:val="000000"/>
                <w:position w:val="8"/>
                <w:lang w:val="ru-RU"/>
              </w:rPr>
              <w:t xml:space="preserve">Скорост на ламиниране: </w:t>
            </w:r>
            <w:r w:rsidRPr="00DC0D64">
              <w:rPr>
                <w:iCs/>
                <w:color w:val="000000"/>
                <w:position w:val="8"/>
                <w:lang w:val="ru-RU"/>
              </w:rPr>
              <w:t>мин. 8м/</w:t>
            </w:r>
            <w:r w:rsidRPr="00FF0E55">
              <w:rPr>
                <w:iCs/>
                <w:color w:val="000000"/>
                <w:position w:val="8"/>
                <w:lang w:val="ru-RU"/>
              </w:rPr>
              <w:t>мин</w:t>
            </w:r>
          </w:p>
          <w:p w14:paraId="51FC7782" w14:textId="193B4D0C" w:rsidR="00713BB1" w:rsidRPr="00FF0E55" w:rsidRDefault="00713BB1" w:rsidP="00666C80">
            <w:pPr>
              <w:jc w:val="both"/>
              <w:rPr>
                <w:iCs/>
                <w:color w:val="000000"/>
                <w:position w:val="8"/>
                <w:lang w:val="ru-RU"/>
              </w:rPr>
            </w:pPr>
          </w:p>
        </w:tc>
        <w:tc>
          <w:tcPr>
            <w:tcW w:w="1276" w:type="dxa"/>
            <w:vAlign w:val="center"/>
            <w:hideMark/>
          </w:tcPr>
          <w:p w14:paraId="343FBCC8" w14:textId="286475C1" w:rsidR="00713BB1" w:rsidRPr="00666C80" w:rsidRDefault="00713BB1" w:rsidP="00666C80">
            <w:pPr>
              <w:jc w:val="both"/>
              <w:rPr>
                <w:lang w:val="bg-BG"/>
              </w:rPr>
            </w:pPr>
            <w:r w:rsidRPr="00666C80">
              <w:rPr>
                <w:lang w:val="bg-BG"/>
              </w:rPr>
              <w:t xml:space="preserve">Да – </w:t>
            </w:r>
            <w:r w:rsidR="00FF0E55">
              <w:rPr>
                <w:lang w:val="bg-BG"/>
              </w:rPr>
              <w:t>3</w:t>
            </w:r>
            <w:r w:rsidRPr="00666C80">
              <w:rPr>
                <w:lang w:val="bg-BG"/>
              </w:rPr>
              <w:t xml:space="preserve"> т. </w:t>
            </w:r>
          </w:p>
          <w:p w14:paraId="0C3A1475" w14:textId="77777777" w:rsidR="00713BB1" w:rsidRPr="00666C80" w:rsidRDefault="00713BB1" w:rsidP="00666C80">
            <w:pPr>
              <w:rPr>
                <w:sz w:val="20"/>
                <w:szCs w:val="20"/>
              </w:rPr>
            </w:pPr>
            <w:proofErr w:type="spellStart"/>
            <w:r w:rsidRPr="00666C80">
              <w:t>Не</w:t>
            </w:r>
            <w:proofErr w:type="spellEnd"/>
            <w:r w:rsidRPr="00666C80">
              <w:t xml:space="preserve"> – 0 т.</w:t>
            </w:r>
          </w:p>
        </w:tc>
      </w:tr>
      <w:tr w:rsidR="00713BB1" w:rsidRPr="00666C80" w14:paraId="6C48126E" w14:textId="77777777" w:rsidTr="00AB3A98">
        <w:trPr>
          <w:trHeight w:val="243"/>
        </w:trPr>
        <w:tc>
          <w:tcPr>
            <w:tcW w:w="5778" w:type="dxa"/>
            <w:vMerge/>
            <w:tcBorders>
              <w:left w:val="single" w:sz="4" w:space="0" w:color="auto"/>
            </w:tcBorders>
          </w:tcPr>
          <w:p w14:paraId="02885ED6" w14:textId="77777777" w:rsidR="00713BB1" w:rsidRPr="007E11F4" w:rsidRDefault="00713BB1" w:rsidP="00666C80">
            <w:pPr>
              <w:rPr>
                <w:lang w:val="ru-RU"/>
              </w:rPr>
            </w:pPr>
          </w:p>
        </w:tc>
        <w:tc>
          <w:tcPr>
            <w:tcW w:w="3544" w:type="dxa"/>
          </w:tcPr>
          <w:p w14:paraId="3B9F5F4F" w14:textId="77777777" w:rsidR="00FF0E55" w:rsidRDefault="00FF0E55" w:rsidP="00FF0E55">
            <w:pPr>
              <w:numPr>
                <w:ilvl w:val="0"/>
                <w:numId w:val="43"/>
              </w:numPr>
              <w:jc w:val="both"/>
              <w:rPr>
                <w:iCs/>
                <w:color w:val="000000"/>
                <w:position w:val="8"/>
              </w:rPr>
            </w:pPr>
            <w:proofErr w:type="spellStart"/>
            <w:r w:rsidRPr="002727E0">
              <w:rPr>
                <w:iCs/>
                <w:color w:val="000000"/>
                <w:position w:val="8"/>
              </w:rPr>
              <w:t>Дисплей</w:t>
            </w:r>
            <w:proofErr w:type="spellEnd"/>
            <w:r w:rsidRPr="002727E0">
              <w:rPr>
                <w:iCs/>
                <w:color w:val="000000"/>
                <w:position w:val="8"/>
              </w:rPr>
              <w:t xml:space="preserve">: 7инч </w:t>
            </w:r>
            <w:proofErr w:type="spellStart"/>
            <w:r w:rsidRPr="002727E0">
              <w:rPr>
                <w:iCs/>
                <w:color w:val="000000"/>
                <w:position w:val="8"/>
              </w:rPr>
              <w:t>Тъч</w:t>
            </w:r>
            <w:proofErr w:type="spellEnd"/>
            <w:r w:rsidRPr="002727E0">
              <w:rPr>
                <w:iCs/>
                <w:color w:val="000000"/>
                <w:position w:val="8"/>
              </w:rPr>
              <w:t xml:space="preserve"> </w:t>
            </w:r>
            <w:proofErr w:type="spellStart"/>
            <w:r w:rsidRPr="002727E0">
              <w:rPr>
                <w:iCs/>
                <w:color w:val="000000"/>
                <w:position w:val="8"/>
              </w:rPr>
              <w:t>екран</w:t>
            </w:r>
            <w:proofErr w:type="spellEnd"/>
          </w:p>
          <w:p w14:paraId="4E2791DB" w14:textId="77777777" w:rsidR="00713BB1" w:rsidRPr="00666C80" w:rsidRDefault="00713BB1" w:rsidP="00666C80">
            <w:pPr>
              <w:jc w:val="both"/>
              <w:rPr>
                <w:lang w:val="bg-BG"/>
              </w:rPr>
            </w:pPr>
          </w:p>
        </w:tc>
        <w:tc>
          <w:tcPr>
            <w:tcW w:w="1276" w:type="dxa"/>
            <w:vAlign w:val="center"/>
          </w:tcPr>
          <w:p w14:paraId="2F1EC579" w14:textId="0CAB3889" w:rsidR="00713BB1" w:rsidRPr="00666C80" w:rsidRDefault="00713BB1" w:rsidP="00713BB1">
            <w:pPr>
              <w:jc w:val="both"/>
              <w:rPr>
                <w:lang w:val="bg-BG"/>
              </w:rPr>
            </w:pPr>
            <w:r w:rsidRPr="00666C80">
              <w:rPr>
                <w:lang w:val="bg-BG"/>
              </w:rPr>
              <w:t xml:space="preserve">Да – </w:t>
            </w:r>
            <w:r w:rsidR="00FF0E55">
              <w:rPr>
                <w:lang w:val="bg-BG"/>
              </w:rPr>
              <w:t>3</w:t>
            </w:r>
            <w:r w:rsidRPr="00666C80">
              <w:rPr>
                <w:lang w:val="bg-BG"/>
              </w:rPr>
              <w:t xml:space="preserve"> т. </w:t>
            </w:r>
          </w:p>
          <w:p w14:paraId="44AAECB7" w14:textId="4A8A8E72" w:rsidR="00713BB1" w:rsidRPr="00666C80" w:rsidRDefault="00713BB1" w:rsidP="00713BB1">
            <w:pPr>
              <w:jc w:val="both"/>
              <w:rPr>
                <w:lang w:val="bg-BG"/>
              </w:rPr>
            </w:pPr>
            <w:proofErr w:type="spellStart"/>
            <w:r w:rsidRPr="00666C80">
              <w:t>Не</w:t>
            </w:r>
            <w:proofErr w:type="spellEnd"/>
            <w:r w:rsidRPr="00666C80">
              <w:t xml:space="preserve"> – 0 т.</w:t>
            </w:r>
          </w:p>
        </w:tc>
      </w:tr>
      <w:tr w:rsidR="00713BB1" w:rsidRPr="00666C80" w14:paraId="244089E7" w14:textId="77777777" w:rsidTr="00AB3A98">
        <w:trPr>
          <w:trHeight w:val="243"/>
        </w:trPr>
        <w:tc>
          <w:tcPr>
            <w:tcW w:w="5778" w:type="dxa"/>
            <w:vMerge/>
            <w:tcBorders>
              <w:left w:val="single" w:sz="4" w:space="0" w:color="auto"/>
              <w:bottom w:val="single" w:sz="4" w:space="0" w:color="auto"/>
            </w:tcBorders>
          </w:tcPr>
          <w:p w14:paraId="7A83AF3A" w14:textId="77777777" w:rsidR="00713BB1" w:rsidRPr="007E11F4" w:rsidRDefault="00713BB1" w:rsidP="00666C80">
            <w:pPr>
              <w:rPr>
                <w:lang w:val="ru-RU"/>
              </w:rPr>
            </w:pPr>
          </w:p>
        </w:tc>
        <w:tc>
          <w:tcPr>
            <w:tcW w:w="3544" w:type="dxa"/>
          </w:tcPr>
          <w:p w14:paraId="00DD3351" w14:textId="0834E13C" w:rsidR="00FF0E55" w:rsidRPr="002727E0" w:rsidRDefault="00FF0E55" w:rsidP="00FF0E55">
            <w:pPr>
              <w:numPr>
                <w:ilvl w:val="0"/>
                <w:numId w:val="43"/>
              </w:numPr>
              <w:jc w:val="both"/>
              <w:rPr>
                <w:iCs/>
                <w:color w:val="000000"/>
                <w:position w:val="8"/>
              </w:rPr>
            </w:pPr>
            <w:proofErr w:type="spellStart"/>
            <w:r w:rsidRPr="002727E0">
              <w:rPr>
                <w:iCs/>
                <w:color w:val="000000"/>
                <w:position w:val="8"/>
              </w:rPr>
              <w:t>Дължина</w:t>
            </w:r>
            <w:proofErr w:type="spellEnd"/>
            <w:r w:rsidRPr="002727E0">
              <w:rPr>
                <w:iCs/>
                <w:color w:val="000000"/>
                <w:position w:val="8"/>
              </w:rPr>
              <w:t xml:space="preserve"> на </w:t>
            </w:r>
            <w:proofErr w:type="spellStart"/>
            <w:r w:rsidRPr="002727E0">
              <w:rPr>
                <w:iCs/>
                <w:color w:val="000000"/>
                <w:position w:val="8"/>
              </w:rPr>
              <w:t>хартията</w:t>
            </w:r>
            <w:proofErr w:type="spellEnd"/>
            <w:r w:rsidRPr="002727E0">
              <w:rPr>
                <w:iCs/>
                <w:color w:val="000000"/>
                <w:position w:val="8"/>
              </w:rPr>
              <w:t xml:space="preserve"> 182-470</w:t>
            </w:r>
            <w:r w:rsidR="00D04622">
              <w:rPr>
                <w:iCs/>
                <w:color w:val="000000"/>
                <w:position w:val="8"/>
                <w:lang w:val="bg-BG"/>
              </w:rPr>
              <w:t xml:space="preserve"> </w:t>
            </w:r>
            <w:r w:rsidR="00D04622">
              <w:rPr>
                <w:iCs/>
                <w:color w:val="000000"/>
                <w:position w:val="8"/>
              </w:rPr>
              <w:t>mm</w:t>
            </w:r>
          </w:p>
          <w:p w14:paraId="06079DA6" w14:textId="0B2EEC9C" w:rsidR="00713BB1" w:rsidRPr="00666C80" w:rsidRDefault="00713BB1" w:rsidP="00713BB1">
            <w:pPr>
              <w:jc w:val="both"/>
              <w:rPr>
                <w:lang w:val="bg-BG"/>
              </w:rPr>
            </w:pPr>
          </w:p>
        </w:tc>
        <w:tc>
          <w:tcPr>
            <w:tcW w:w="1276" w:type="dxa"/>
            <w:vAlign w:val="center"/>
          </w:tcPr>
          <w:p w14:paraId="40877CF0" w14:textId="0E8AFF8F" w:rsidR="00713BB1" w:rsidRPr="00666C80" w:rsidRDefault="00713BB1" w:rsidP="00713BB1">
            <w:pPr>
              <w:jc w:val="both"/>
              <w:rPr>
                <w:lang w:val="bg-BG"/>
              </w:rPr>
            </w:pPr>
            <w:r w:rsidRPr="00666C80">
              <w:rPr>
                <w:lang w:val="bg-BG"/>
              </w:rPr>
              <w:t xml:space="preserve">Да – </w:t>
            </w:r>
            <w:r w:rsidR="00FF0E55">
              <w:rPr>
                <w:lang w:val="bg-BG"/>
              </w:rPr>
              <w:t>4</w:t>
            </w:r>
            <w:r w:rsidRPr="00666C80">
              <w:rPr>
                <w:lang w:val="bg-BG"/>
              </w:rPr>
              <w:t xml:space="preserve"> т. </w:t>
            </w:r>
          </w:p>
          <w:p w14:paraId="28E64061" w14:textId="28D0CEA4" w:rsidR="00713BB1" w:rsidRPr="00666C80" w:rsidRDefault="00713BB1" w:rsidP="00713BB1">
            <w:pPr>
              <w:jc w:val="both"/>
              <w:rPr>
                <w:lang w:val="bg-BG"/>
              </w:rPr>
            </w:pPr>
            <w:proofErr w:type="spellStart"/>
            <w:r w:rsidRPr="00666C80">
              <w:t>Не</w:t>
            </w:r>
            <w:proofErr w:type="spellEnd"/>
            <w:r w:rsidRPr="00666C80">
              <w:t xml:space="preserve"> – 0 т.</w:t>
            </w:r>
          </w:p>
        </w:tc>
      </w:tr>
      <w:tr w:rsidR="00713BB1" w:rsidRPr="00666C80" w14:paraId="62DCB141" w14:textId="77777777" w:rsidTr="00713BB1">
        <w:trPr>
          <w:trHeight w:val="243"/>
        </w:trPr>
        <w:tc>
          <w:tcPr>
            <w:tcW w:w="5778" w:type="dxa"/>
            <w:tcBorders>
              <w:top w:val="single" w:sz="4" w:space="0" w:color="auto"/>
              <w:left w:val="single" w:sz="4" w:space="0" w:color="auto"/>
              <w:bottom w:val="single" w:sz="4" w:space="0" w:color="auto"/>
            </w:tcBorders>
          </w:tcPr>
          <w:p w14:paraId="35659DF4" w14:textId="5DB92E54" w:rsidR="00713BB1" w:rsidRPr="00666C80" w:rsidRDefault="00713BB1" w:rsidP="00713BB1">
            <w:pPr>
              <w:jc w:val="both"/>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3544" w:type="dxa"/>
          </w:tcPr>
          <w:p w14:paraId="5B734335" w14:textId="77777777" w:rsidR="00713BB1" w:rsidRPr="00666C80" w:rsidRDefault="00713BB1" w:rsidP="00713BB1">
            <w:pPr>
              <w:rPr>
                <w:b/>
                <w:bCs/>
                <w:lang w:val="bg-BG"/>
              </w:rPr>
            </w:pPr>
          </w:p>
        </w:tc>
        <w:tc>
          <w:tcPr>
            <w:tcW w:w="1276" w:type="dxa"/>
            <w:vAlign w:val="center"/>
          </w:tcPr>
          <w:p w14:paraId="16695B35" w14:textId="01209EA8" w:rsidR="00713BB1" w:rsidRPr="00666C80" w:rsidRDefault="00713BB1" w:rsidP="00713BB1">
            <w:pPr>
              <w:rPr>
                <w:b/>
                <w:bCs/>
                <w:lang w:val="bg-BG"/>
              </w:rPr>
            </w:pPr>
            <w:r w:rsidRPr="00666C80">
              <w:rPr>
                <w:b/>
                <w:bCs/>
                <w:lang w:val="bg-BG"/>
              </w:rPr>
              <w:t>10 т.</w:t>
            </w:r>
          </w:p>
        </w:tc>
      </w:tr>
    </w:tbl>
    <w:p w14:paraId="60B164CE" w14:textId="478902E0" w:rsidR="00072E2F" w:rsidRPr="00413544" w:rsidRDefault="00072E2F" w:rsidP="00666C80">
      <w:pPr>
        <w:pStyle w:val="BodyTextIndent"/>
      </w:pPr>
    </w:p>
    <w:p w14:paraId="081F417E" w14:textId="7F37004C" w:rsidR="003D304B" w:rsidRPr="003D304B" w:rsidRDefault="003D304B" w:rsidP="00413544">
      <w:pPr>
        <w:jc w:val="both"/>
        <w:rPr>
          <w:b/>
          <w:lang w:val="bg-BG"/>
        </w:rPr>
      </w:pPr>
      <w:r w:rsidRPr="00666C80">
        <w:rPr>
          <w:lang w:val="bg-BG"/>
        </w:rPr>
        <w:t xml:space="preserve">Таблица № </w:t>
      </w:r>
      <w:r>
        <w:rPr>
          <w:lang w:val="bg-BG"/>
        </w:rPr>
        <w:t>2</w:t>
      </w:r>
      <w:r w:rsidRPr="00666C80">
        <w:rPr>
          <w:lang w:val="bg-BG"/>
        </w:rPr>
        <w:t xml:space="preserve"> за съответствие с допълнителните технически и функционални характеристики за показател</w:t>
      </w:r>
      <w:r>
        <w:rPr>
          <w:lang w:val="bg-BG"/>
        </w:rPr>
        <w:t xml:space="preserve"> 2</w:t>
      </w:r>
      <w:r w:rsidRPr="00666C80">
        <w:rPr>
          <w:lang w:val="bg-BG"/>
        </w:rPr>
        <w:t xml:space="preserve"> – </w:t>
      </w:r>
      <w:r w:rsidRPr="00666C80">
        <w:rPr>
          <w:b/>
          <w:lang w:val="bg-BG"/>
        </w:rPr>
        <w:t>Т т. х.</w:t>
      </w:r>
    </w:p>
    <w:p w14:paraId="1FBFE629" w14:textId="472D456A" w:rsidR="00413544" w:rsidRDefault="00413544" w:rsidP="00413544">
      <w:pPr>
        <w:jc w:val="both"/>
        <w:rPr>
          <w:b/>
          <w:bCs/>
          <w:color w:val="000000"/>
          <w:position w:val="8"/>
          <w:u w:val="single"/>
          <w:lang w:val="ru-RU"/>
        </w:rPr>
      </w:pPr>
      <w:r w:rsidRPr="00317759">
        <w:rPr>
          <w:b/>
          <w:bCs/>
          <w:lang w:val="ru-RU"/>
        </w:rPr>
        <w:t xml:space="preserve">За обособена позиция 2: Машина за лепена подвързия – 1 брой  </w:t>
      </w:r>
      <w:r w:rsidR="00317759">
        <w:rPr>
          <w:b/>
          <w:bCs/>
          <w:lang w:val="ru-RU"/>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44"/>
        <w:gridCol w:w="1276"/>
      </w:tblGrid>
      <w:tr w:rsidR="00413544" w:rsidRPr="00666C80" w14:paraId="7504B99A" w14:textId="77777777" w:rsidTr="00B61ADC">
        <w:trPr>
          <w:trHeight w:val="246"/>
        </w:trPr>
        <w:tc>
          <w:tcPr>
            <w:tcW w:w="5778" w:type="dxa"/>
            <w:tcBorders>
              <w:top w:val="single" w:sz="4" w:space="0" w:color="auto"/>
              <w:left w:val="single" w:sz="4" w:space="0" w:color="auto"/>
              <w:bottom w:val="single" w:sz="4" w:space="0" w:color="auto"/>
              <w:right w:val="single" w:sz="4" w:space="0" w:color="auto"/>
            </w:tcBorders>
            <w:hideMark/>
          </w:tcPr>
          <w:p w14:paraId="506B072C" w14:textId="77777777" w:rsidR="00413544" w:rsidRPr="00666C80" w:rsidRDefault="00413544" w:rsidP="00B61ADC">
            <w:pPr>
              <w:jc w:val="both"/>
              <w:rPr>
                <w:b/>
                <w:bCs/>
                <w:highlight w:val="yellow"/>
                <w:lang w:val="bg-BG"/>
              </w:rPr>
            </w:pPr>
            <w:r w:rsidRPr="00666C80">
              <w:rPr>
                <w:b/>
                <w:bCs/>
                <w:lang w:val="bg-BG"/>
              </w:rPr>
              <w:t>Допълнителни технически и функционални характеристики</w:t>
            </w:r>
          </w:p>
        </w:tc>
        <w:tc>
          <w:tcPr>
            <w:tcW w:w="3544" w:type="dxa"/>
            <w:tcBorders>
              <w:top w:val="single" w:sz="4" w:space="0" w:color="auto"/>
              <w:left w:val="single" w:sz="4" w:space="0" w:color="auto"/>
              <w:bottom w:val="single" w:sz="4" w:space="0" w:color="auto"/>
              <w:right w:val="single" w:sz="4" w:space="0" w:color="auto"/>
            </w:tcBorders>
          </w:tcPr>
          <w:p w14:paraId="34FEFF86" w14:textId="77777777" w:rsidR="00413544" w:rsidRPr="00666C80" w:rsidRDefault="00413544" w:rsidP="00B61AD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359D77AB" w14:textId="77777777" w:rsidR="00413544" w:rsidRPr="00666C80" w:rsidRDefault="00413544" w:rsidP="00B61ADC">
            <w:pPr>
              <w:jc w:val="both"/>
              <w:rPr>
                <w:b/>
                <w:highlight w:val="yellow"/>
                <w:lang w:val="bg-BG"/>
              </w:rPr>
            </w:pPr>
            <w:r w:rsidRPr="00666C80">
              <w:rPr>
                <w:b/>
                <w:bCs/>
                <w:lang w:val="bg-BG"/>
              </w:rPr>
              <w:t xml:space="preserve">Точки </w:t>
            </w:r>
          </w:p>
        </w:tc>
      </w:tr>
      <w:tr w:rsidR="00413544" w:rsidRPr="00666C80" w14:paraId="47251DD8" w14:textId="77777777" w:rsidTr="00B61ADC">
        <w:trPr>
          <w:trHeight w:val="243"/>
        </w:trPr>
        <w:tc>
          <w:tcPr>
            <w:tcW w:w="5778" w:type="dxa"/>
            <w:vMerge w:val="restart"/>
            <w:tcBorders>
              <w:top w:val="single" w:sz="4" w:space="0" w:color="auto"/>
              <w:left w:val="single" w:sz="4" w:space="0" w:color="auto"/>
            </w:tcBorders>
            <w:hideMark/>
          </w:tcPr>
          <w:p w14:paraId="51514B05" w14:textId="1B9CD527" w:rsidR="00413544" w:rsidRPr="007E11F4" w:rsidRDefault="00413544" w:rsidP="00B61ADC">
            <w:pPr>
              <w:rPr>
                <w:lang w:val="ru-RU"/>
              </w:rPr>
            </w:pPr>
            <w:r>
              <w:rPr>
                <w:lang w:val="ru-RU"/>
              </w:rPr>
              <w:t xml:space="preserve">Машина за лепена подвързия </w:t>
            </w:r>
          </w:p>
        </w:tc>
        <w:tc>
          <w:tcPr>
            <w:tcW w:w="3544" w:type="dxa"/>
          </w:tcPr>
          <w:p w14:paraId="7095D135" w14:textId="77777777" w:rsidR="00F51D20" w:rsidRPr="00F51D20" w:rsidRDefault="00F51D20" w:rsidP="00F51D20">
            <w:pPr>
              <w:numPr>
                <w:ilvl w:val="0"/>
                <w:numId w:val="43"/>
              </w:numPr>
              <w:jc w:val="both"/>
              <w:rPr>
                <w:lang w:val="ru-RU"/>
              </w:rPr>
            </w:pPr>
            <w:r w:rsidRPr="00F51D20">
              <w:rPr>
                <w:lang w:val="ru-RU"/>
              </w:rPr>
              <w:t>Система за фрезоване с 9 ножа с регулируем ъгъл</w:t>
            </w:r>
          </w:p>
          <w:p w14:paraId="47E260FA" w14:textId="77777777" w:rsidR="00413544" w:rsidRPr="00FF0E55" w:rsidRDefault="00413544" w:rsidP="00F51D20">
            <w:pPr>
              <w:ind w:left="720"/>
              <w:jc w:val="both"/>
              <w:rPr>
                <w:iCs/>
                <w:color w:val="000000"/>
                <w:position w:val="8"/>
                <w:lang w:val="ru-RU"/>
              </w:rPr>
            </w:pPr>
          </w:p>
        </w:tc>
        <w:tc>
          <w:tcPr>
            <w:tcW w:w="1276" w:type="dxa"/>
            <w:vAlign w:val="center"/>
            <w:hideMark/>
          </w:tcPr>
          <w:p w14:paraId="52AF2E69" w14:textId="07D4AFA8" w:rsidR="00413544" w:rsidRPr="00666C80" w:rsidRDefault="00413544" w:rsidP="00B61ADC">
            <w:pPr>
              <w:jc w:val="both"/>
              <w:rPr>
                <w:lang w:val="bg-BG"/>
              </w:rPr>
            </w:pPr>
            <w:r w:rsidRPr="00666C80">
              <w:rPr>
                <w:lang w:val="bg-BG"/>
              </w:rPr>
              <w:t xml:space="preserve">Да – </w:t>
            </w:r>
            <w:r w:rsidR="00F51D20">
              <w:rPr>
                <w:lang w:val="bg-BG"/>
              </w:rPr>
              <w:t>5</w:t>
            </w:r>
            <w:r w:rsidRPr="00666C80">
              <w:rPr>
                <w:lang w:val="bg-BG"/>
              </w:rPr>
              <w:t xml:space="preserve"> т. </w:t>
            </w:r>
          </w:p>
          <w:p w14:paraId="259458F3" w14:textId="77777777" w:rsidR="00413544" w:rsidRPr="00666C80" w:rsidRDefault="00413544" w:rsidP="00B61ADC">
            <w:pPr>
              <w:rPr>
                <w:sz w:val="20"/>
                <w:szCs w:val="20"/>
              </w:rPr>
            </w:pPr>
            <w:proofErr w:type="spellStart"/>
            <w:r w:rsidRPr="00666C80">
              <w:t>Не</w:t>
            </w:r>
            <w:proofErr w:type="spellEnd"/>
            <w:r w:rsidRPr="00666C80">
              <w:t xml:space="preserve"> – 0 т.</w:t>
            </w:r>
          </w:p>
        </w:tc>
      </w:tr>
      <w:tr w:rsidR="00413544" w:rsidRPr="00666C80" w14:paraId="497158FA" w14:textId="77777777" w:rsidTr="00B61ADC">
        <w:trPr>
          <w:trHeight w:val="243"/>
        </w:trPr>
        <w:tc>
          <w:tcPr>
            <w:tcW w:w="5778" w:type="dxa"/>
            <w:vMerge/>
            <w:tcBorders>
              <w:left w:val="single" w:sz="4" w:space="0" w:color="auto"/>
            </w:tcBorders>
          </w:tcPr>
          <w:p w14:paraId="75F6D0D1" w14:textId="77777777" w:rsidR="00413544" w:rsidRPr="007E11F4" w:rsidRDefault="00413544" w:rsidP="00B61ADC">
            <w:pPr>
              <w:rPr>
                <w:lang w:val="ru-RU"/>
              </w:rPr>
            </w:pPr>
          </w:p>
        </w:tc>
        <w:tc>
          <w:tcPr>
            <w:tcW w:w="3544" w:type="dxa"/>
          </w:tcPr>
          <w:p w14:paraId="3FE6F615" w14:textId="448B31BB" w:rsidR="00F51D20" w:rsidRPr="00C94033" w:rsidRDefault="00F51D20" w:rsidP="00F51D20">
            <w:pPr>
              <w:numPr>
                <w:ilvl w:val="0"/>
                <w:numId w:val="43"/>
              </w:numPr>
              <w:jc w:val="both"/>
            </w:pPr>
            <w:proofErr w:type="spellStart"/>
            <w:r w:rsidRPr="00ED76A5">
              <w:t>Прахоуловител</w:t>
            </w:r>
            <w:proofErr w:type="spellEnd"/>
            <w:r w:rsidRPr="00ED76A5">
              <w:t xml:space="preserve"> за </w:t>
            </w:r>
            <w:proofErr w:type="spellStart"/>
            <w:r w:rsidRPr="00ED76A5">
              <w:t>фрезоване</w:t>
            </w:r>
            <w:proofErr w:type="spellEnd"/>
            <w:r w:rsidRPr="00ED76A5">
              <w:t xml:space="preserve"> </w:t>
            </w:r>
          </w:p>
          <w:p w14:paraId="112A4659" w14:textId="77777777" w:rsidR="00413544" w:rsidRPr="00666C80" w:rsidRDefault="00413544" w:rsidP="003F723F">
            <w:pPr>
              <w:ind w:left="720"/>
              <w:jc w:val="both"/>
              <w:rPr>
                <w:lang w:val="bg-BG"/>
              </w:rPr>
            </w:pPr>
          </w:p>
        </w:tc>
        <w:tc>
          <w:tcPr>
            <w:tcW w:w="1276" w:type="dxa"/>
            <w:vAlign w:val="center"/>
          </w:tcPr>
          <w:p w14:paraId="1DD973FD" w14:textId="54AEE440" w:rsidR="00413544" w:rsidRPr="00666C80" w:rsidRDefault="00413544" w:rsidP="00B61ADC">
            <w:pPr>
              <w:jc w:val="both"/>
              <w:rPr>
                <w:lang w:val="bg-BG"/>
              </w:rPr>
            </w:pPr>
            <w:r w:rsidRPr="00666C80">
              <w:rPr>
                <w:lang w:val="bg-BG"/>
              </w:rPr>
              <w:t xml:space="preserve">Да – </w:t>
            </w:r>
            <w:r w:rsidR="00F51D20">
              <w:rPr>
                <w:lang w:val="bg-BG"/>
              </w:rPr>
              <w:t>5</w:t>
            </w:r>
            <w:r w:rsidRPr="00666C80">
              <w:rPr>
                <w:lang w:val="bg-BG"/>
              </w:rPr>
              <w:t xml:space="preserve"> т. </w:t>
            </w:r>
          </w:p>
          <w:p w14:paraId="3A437878" w14:textId="77777777" w:rsidR="00413544" w:rsidRPr="00666C80" w:rsidRDefault="00413544" w:rsidP="00B61ADC">
            <w:pPr>
              <w:jc w:val="both"/>
              <w:rPr>
                <w:lang w:val="bg-BG"/>
              </w:rPr>
            </w:pPr>
            <w:proofErr w:type="spellStart"/>
            <w:r w:rsidRPr="00666C80">
              <w:t>Не</w:t>
            </w:r>
            <w:proofErr w:type="spellEnd"/>
            <w:r w:rsidRPr="00666C80">
              <w:t xml:space="preserve"> – 0 т.</w:t>
            </w:r>
          </w:p>
        </w:tc>
      </w:tr>
      <w:tr w:rsidR="00F51D20" w:rsidRPr="00666C80" w14:paraId="7CA167F5" w14:textId="77777777" w:rsidTr="00B61ADC">
        <w:trPr>
          <w:gridAfter w:val="2"/>
          <w:wAfter w:w="4820" w:type="dxa"/>
          <w:trHeight w:val="276"/>
        </w:trPr>
        <w:tc>
          <w:tcPr>
            <w:tcW w:w="5778" w:type="dxa"/>
            <w:vMerge/>
            <w:tcBorders>
              <w:left w:val="single" w:sz="4" w:space="0" w:color="auto"/>
              <w:bottom w:val="single" w:sz="4" w:space="0" w:color="auto"/>
            </w:tcBorders>
          </w:tcPr>
          <w:p w14:paraId="1C6F504E" w14:textId="77777777" w:rsidR="00F51D20" w:rsidRPr="007E11F4" w:rsidRDefault="00F51D20" w:rsidP="00B61ADC">
            <w:pPr>
              <w:rPr>
                <w:lang w:val="ru-RU"/>
              </w:rPr>
            </w:pPr>
          </w:p>
        </w:tc>
      </w:tr>
      <w:tr w:rsidR="00413544" w:rsidRPr="00666C80" w14:paraId="613D74E7" w14:textId="77777777" w:rsidTr="00B61ADC">
        <w:trPr>
          <w:trHeight w:val="243"/>
        </w:trPr>
        <w:tc>
          <w:tcPr>
            <w:tcW w:w="5778" w:type="dxa"/>
            <w:tcBorders>
              <w:top w:val="single" w:sz="4" w:space="0" w:color="auto"/>
              <w:left w:val="single" w:sz="4" w:space="0" w:color="auto"/>
              <w:bottom w:val="single" w:sz="4" w:space="0" w:color="auto"/>
            </w:tcBorders>
          </w:tcPr>
          <w:p w14:paraId="571E1073" w14:textId="77777777" w:rsidR="00413544" w:rsidRPr="00666C80" w:rsidRDefault="00413544" w:rsidP="00B61ADC">
            <w:pPr>
              <w:jc w:val="both"/>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3544" w:type="dxa"/>
          </w:tcPr>
          <w:p w14:paraId="3769F2A8" w14:textId="77777777" w:rsidR="00413544" w:rsidRPr="00666C80" w:rsidRDefault="00413544" w:rsidP="00B61ADC">
            <w:pPr>
              <w:rPr>
                <w:b/>
                <w:bCs/>
                <w:lang w:val="bg-BG"/>
              </w:rPr>
            </w:pPr>
          </w:p>
        </w:tc>
        <w:tc>
          <w:tcPr>
            <w:tcW w:w="1276" w:type="dxa"/>
            <w:vAlign w:val="center"/>
          </w:tcPr>
          <w:p w14:paraId="768ED991" w14:textId="77777777" w:rsidR="00413544" w:rsidRPr="00666C80" w:rsidRDefault="00413544" w:rsidP="00B61ADC">
            <w:pPr>
              <w:rPr>
                <w:b/>
                <w:bCs/>
                <w:lang w:val="bg-BG"/>
              </w:rPr>
            </w:pPr>
            <w:r w:rsidRPr="00666C80">
              <w:rPr>
                <w:b/>
                <w:bCs/>
                <w:lang w:val="bg-BG"/>
              </w:rPr>
              <w:t>10 т.</w:t>
            </w:r>
          </w:p>
        </w:tc>
      </w:tr>
    </w:tbl>
    <w:p w14:paraId="74D5B5A4" w14:textId="77777777" w:rsidR="00413544" w:rsidRPr="00413544" w:rsidRDefault="00413544" w:rsidP="00413544">
      <w:pPr>
        <w:jc w:val="both"/>
        <w:rPr>
          <w:b/>
          <w:bCs/>
          <w:color w:val="000000"/>
          <w:position w:val="8"/>
          <w:u w:val="single"/>
          <w:lang w:val="ru-RU"/>
        </w:rPr>
      </w:pPr>
    </w:p>
    <w:p w14:paraId="729173E0" w14:textId="6DC6050B" w:rsidR="00413544" w:rsidRPr="00317759" w:rsidRDefault="00413544" w:rsidP="00666C80">
      <w:pPr>
        <w:pStyle w:val="BodyTextIndent"/>
        <w:rPr>
          <w:b/>
          <w:bCs/>
          <w:lang w:val="ru-RU"/>
        </w:rPr>
      </w:pPr>
    </w:p>
    <w:p w14:paraId="0ED1F559" w14:textId="6F29126A" w:rsidR="003D304B" w:rsidRPr="003D304B" w:rsidRDefault="003D304B" w:rsidP="003D304B">
      <w:pPr>
        <w:jc w:val="both"/>
        <w:rPr>
          <w:b/>
          <w:lang w:val="bg-BG"/>
        </w:rPr>
      </w:pPr>
      <w:r w:rsidRPr="00666C80">
        <w:rPr>
          <w:lang w:val="bg-BG"/>
        </w:rPr>
        <w:t xml:space="preserve">Таблица № </w:t>
      </w:r>
      <w:r>
        <w:rPr>
          <w:lang w:val="bg-BG"/>
        </w:rPr>
        <w:t>3</w:t>
      </w:r>
      <w:r w:rsidRPr="00666C80">
        <w:rPr>
          <w:lang w:val="bg-BG"/>
        </w:rPr>
        <w:t xml:space="preserve"> за съответствие с допълнителните технически и функционални характеристики за показател</w:t>
      </w:r>
      <w:r>
        <w:rPr>
          <w:lang w:val="bg-BG"/>
        </w:rPr>
        <w:t xml:space="preserve"> 2</w:t>
      </w:r>
      <w:r w:rsidRPr="00666C80">
        <w:rPr>
          <w:lang w:val="bg-BG"/>
        </w:rPr>
        <w:t xml:space="preserve"> – </w:t>
      </w:r>
      <w:r w:rsidRPr="00666C80">
        <w:rPr>
          <w:b/>
          <w:lang w:val="bg-BG"/>
        </w:rPr>
        <w:t>Т т. х.</w:t>
      </w:r>
    </w:p>
    <w:p w14:paraId="5DF4EDD0" w14:textId="7C136335" w:rsidR="00413544" w:rsidRPr="00317759" w:rsidRDefault="0026593B" w:rsidP="003D304B">
      <w:pPr>
        <w:pStyle w:val="BodyTextIndent"/>
        <w:ind w:firstLine="0"/>
        <w:rPr>
          <w:b/>
          <w:bCs/>
        </w:rPr>
      </w:pPr>
      <w:r w:rsidRPr="00317759">
        <w:rPr>
          <w:b/>
          <w:bCs/>
        </w:rPr>
        <w:t>За обособена позиция 3: Гилотина-1 брой</w:t>
      </w:r>
      <w:r w:rsidR="00317759">
        <w:rPr>
          <w:b/>
          <w:bCs/>
        </w:rPr>
        <w:t>:</w:t>
      </w:r>
    </w:p>
    <w:p w14:paraId="334FC803" w14:textId="77777777" w:rsidR="0026593B" w:rsidRDefault="0026593B" w:rsidP="00666C80">
      <w:pPr>
        <w:pStyle w:val="BodyTextIndent"/>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394"/>
        <w:gridCol w:w="1276"/>
      </w:tblGrid>
      <w:tr w:rsidR="0026593B" w:rsidRPr="00666C80" w14:paraId="29D5F480" w14:textId="77777777" w:rsidTr="0026593B">
        <w:trPr>
          <w:trHeight w:val="246"/>
        </w:trPr>
        <w:tc>
          <w:tcPr>
            <w:tcW w:w="4928" w:type="dxa"/>
            <w:tcBorders>
              <w:top w:val="single" w:sz="4" w:space="0" w:color="auto"/>
              <w:left w:val="single" w:sz="4" w:space="0" w:color="auto"/>
              <w:bottom w:val="single" w:sz="4" w:space="0" w:color="auto"/>
              <w:right w:val="single" w:sz="4" w:space="0" w:color="auto"/>
            </w:tcBorders>
            <w:hideMark/>
          </w:tcPr>
          <w:p w14:paraId="3FDC8AD5" w14:textId="77777777" w:rsidR="0026593B" w:rsidRPr="00666C80" w:rsidRDefault="0026593B" w:rsidP="00B61ADC">
            <w:pPr>
              <w:jc w:val="both"/>
              <w:rPr>
                <w:b/>
                <w:bCs/>
                <w:highlight w:val="yellow"/>
                <w:lang w:val="bg-BG"/>
              </w:rPr>
            </w:pPr>
            <w:r w:rsidRPr="00666C80">
              <w:rPr>
                <w:b/>
                <w:bCs/>
                <w:lang w:val="bg-BG"/>
              </w:rPr>
              <w:t>Допълнителни технически и функционални характеристики</w:t>
            </w:r>
          </w:p>
        </w:tc>
        <w:tc>
          <w:tcPr>
            <w:tcW w:w="4394" w:type="dxa"/>
            <w:tcBorders>
              <w:top w:val="single" w:sz="4" w:space="0" w:color="auto"/>
              <w:left w:val="single" w:sz="4" w:space="0" w:color="auto"/>
              <w:bottom w:val="single" w:sz="4" w:space="0" w:color="auto"/>
              <w:right w:val="single" w:sz="4" w:space="0" w:color="auto"/>
            </w:tcBorders>
          </w:tcPr>
          <w:p w14:paraId="0AC6E6C6" w14:textId="77777777" w:rsidR="0026593B" w:rsidRPr="00666C80" w:rsidRDefault="0026593B" w:rsidP="00B61AD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0B8FE1CC" w14:textId="77777777" w:rsidR="0026593B" w:rsidRPr="00666C80" w:rsidRDefault="0026593B" w:rsidP="00B61ADC">
            <w:pPr>
              <w:jc w:val="both"/>
              <w:rPr>
                <w:b/>
                <w:highlight w:val="yellow"/>
                <w:lang w:val="bg-BG"/>
              </w:rPr>
            </w:pPr>
            <w:r w:rsidRPr="00666C80">
              <w:rPr>
                <w:b/>
                <w:bCs/>
                <w:lang w:val="bg-BG"/>
              </w:rPr>
              <w:t xml:space="preserve">Точки </w:t>
            </w:r>
          </w:p>
        </w:tc>
      </w:tr>
      <w:tr w:rsidR="00707032" w:rsidRPr="00666C80" w14:paraId="20840BDC" w14:textId="77777777" w:rsidTr="0026593B">
        <w:trPr>
          <w:trHeight w:val="243"/>
        </w:trPr>
        <w:tc>
          <w:tcPr>
            <w:tcW w:w="4928" w:type="dxa"/>
            <w:vMerge w:val="restart"/>
            <w:tcBorders>
              <w:top w:val="single" w:sz="4" w:space="0" w:color="auto"/>
              <w:left w:val="single" w:sz="4" w:space="0" w:color="auto"/>
            </w:tcBorders>
            <w:hideMark/>
          </w:tcPr>
          <w:p w14:paraId="10119E7B" w14:textId="223384D2" w:rsidR="00707032" w:rsidRPr="007E11F4" w:rsidRDefault="00707032" w:rsidP="00B61ADC">
            <w:pPr>
              <w:rPr>
                <w:lang w:val="ru-RU"/>
              </w:rPr>
            </w:pPr>
            <w:r>
              <w:rPr>
                <w:lang w:val="ru-RU"/>
              </w:rPr>
              <w:t>Гилотина</w:t>
            </w:r>
          </w:p>
        </w:tc>
        <w:tc>
          <w:tcPr>
            <w:tcW w:w="4394" w:type="dxa"/>
          </w:tcPr>
          <w:p w14:paraId="0BE75EA2" w14:textId="77777777" w:rsidR="00707032" w:rsidRPr="003F723F" w:rsidRDefault="00707032" w:rsidP="00E209E3">
            <w:pPr>
              <w:rPr>
                <w:iCs/>
                <w:color w:val="000000"/>
                <w:position w:val="8"/>
                <w:lang w:val="ru-RU"/>
              </w:rPr>
            </w:pPr>
            <w:r w:rsidRPr="003F723F">
              <w:rPr>
                <w:iCs/>
                <w:color w:val="000000"/>
                <w:position w:val="8"/>
                <w:lang w:val="ru-RU"/>
              </w:rPr>
              <w:t>Избутване на хартия: автоматично (електрически управляван – стъпков мотор)</w:t>
            </w:r>
          </w:p>
          <w:p w14:paraId="16F7926A" w14:textId="77777777" w:rsidR="00707032" w:rsidRPr="003F723F" w:rsidRDefault="00707032" w:rsidP="0026593B">
            <w:pPr>
              <w:ind w:left="720"/>
              <w:jc w:val="both"/>
              <w:rPr>
                <w:iCs/>
                <w:color w:val="000000"/>
                <w:position w:val="8"/>
                <w:lang w:val="ru-RU"/>
              </w:rPr>
            </w:pPr>
          </w:p>
        </w:tc>
        <w:tc>
          <w:tcPr>
            <w:tcW w:w="1276" w:type="dxa"/>
            <w:vAlign w:val="center"/>
            <w:hideMark/>
          </w:tcPr>
          <w:p w14:paraId="32B89BCA" w14:textId="2F9D7E87" w:rsidR="00707032" w:rsidRPr="00666C80" w:rsidRDefault="00707032" w:rsidP="00B61ADC">
            <w:pPr>
              <w:jc w:val="both"/>
              <w:rPr>
                <w:lang w:val="bg-BG"/>
              </w:rPr>
            </w:pPr>
            <w:r w:rsidRPr="00666C80">
              <w:rPr>
                <w:lang w:val="bg-BG"/>
              </w:rPr>
              <w:t xml:space="preserve">Да – </w:t>
            </w:r>
            <w:r>
              <w:rPr>
                <w:lang w:val="bg-BG"/>
              </w:rPr>
              <w:t>2</w:t>
            </w:r>
            <w:r w:rsidRPr="00666C80">
              <w:rPr>
                <w:lang w:val="bg-BG"/>
              </w:rPr>
              <w:t xml:space="preserve"> т. </w:t>
            </w:r>
          </w:p>
          <w:p w14:paraId="6F3D5F75" w14:textId="77777777" w:rsidR="00707032" w:rsidRPr="00666C80" w:rsidRDefault="00707032" w:rsidP="00B61ADC">
            <w:pPr>
              <w:rPr>
                <w:sz w:val="20"/>
                <w:szCs w:val="20"/>
              </w:rPr>
            </w:pPr>
            <w:proofErr w:type="spellStart"/>
            <w:r w:rsidRPr="00666C80">
              <w:t>Не</w:t>
            </w:r>
            <w:proofErr w:type="spellEnd"/>
            <w:r w:rsidRPr="00666C80">
              <w:t xml:space="preserve"> – 0 т.</w:t>
            </w:r>
          </w:p>
        </w:tc>
      </w:tr>
      <w:tr w:rsidR="00707032" w:rsidRPr="00666C80" w14:paraId="201A6A08" w14:textId="77777777" w:rsidTr="0026593B">
        <w:trPr>
          <w:trHeight w:val="243"/>
        </w:trPr>
        <w:tc>
          <w:tcPr>
            <w:tcW w:w="4928" w:type="dxa"/>
            <w:vMerge/>
            <w:tcBorders>
              <w:left w:val="single" w:sz="4" w:space="0" w:color="auto"/>
            </w:tcBorders>
          </w:tcPr>
          <w:p w14:paraId="04C7B03F" w14:textId="77777777" w:rsidR="00707032" w:rsidRPr="007E11F4" w:rsidRDefault="00707032" w:rsidP="00B61ADC">
            <w:pPr>
              <w:rPr>
                <w:lang w:val="ru-RU"/>
              </w:rPr>
            </w:pPr>
          </w:p>
        </w:tc>
        <w:tc>
          <w:tcPr>
            <w:tcW w:w="4394" w:type="dxa"/>
          </w:tcPr>
          <w:p w14:paraId="29145298" w14:textId="77777777" w:rsidR="00707032" w:rsidRPr="003F723F" w:rsidRDefault="00707032" w:rsidP="00E209E3">
            <w:pPr>
              <w:jc w:val="both"/>
              <w:rPr>
                <w:lang w:val="ru-RU"/>
              </w:rPr>
            </w:pPr>
            <w:r w:rsidRPr="003F723F">
              <w:rPr>
                <w:lang w:val="ru-RU"/>
              </w:rPr>
              <w:t xml:space="preserve">Скорост на бутане: мин. 7м/мин </w:t>
            </w:r>
          </w:p>
          <w:p w14:paraId="38F4E86F" w14:textId="77777777" w:rsidR="00707032" w:rsidRPr="003F723F" w:rsidRDefault="00707032" w:rsidP="0026593B">
            <w:pPr>
              <w:ind w:left="720"/>
              <w:jc w:val="both"/>
              <w:rPr>
                <w:lang w:val="bg-BG"/>
              </w:rPr>
            </w:pPr>
          </w:p>
        </w:tc>
        <w:tc>
          <w:tcPr>
            <w:tcW w:w="1276" w:type="dxa"/>
            <w:vAlign w:val="center"/>
          </w:tcPr>
          <w:p w14:paraId="2685AF7C" w14:textId="0AB637D2" w:rsidR="00707032" w:rsidRPr="00666C80" w:rsidRDefault="00707032" w:rsidP="00B61ADC">
            <w:pPr>
              <w:jc w:val="both"/>
              <w:rPr>
                <w:lang w:val="bg-BG"/>
              </w:rPr>
            </w:pPr>
            <w:r w:rsidRPr="00666C80">
              <w:rPr>
                <w:lang w:val="bg-BG"/>
              </w:rPr>
              <w:t xml:space="preserve">Да – </w:t>
            </w:r>
            <w:r>
              <w:rPr>
                <w:lang w:val="bg-BG"/>
              </w:rPr>
              <w:t>2</w:t>
            </w:r>
            <w:r w:rsidRPr="00666C80">
              <w:rPr>
                <w:lang w:val="bg-BG"/>
              </w:rPr>
              <w:t xml:space="preserve"> т. </w:t>
            </w:r>
          </w:p>
          <w:p w14:paraId="71A9F49F" w14:textId="77777777" w:rsidR="00707032" w:rsidRPr="00666C80" w:rsidRDefault="00707032" w:rsidP="00B61ADC">
            <w:pPr>
              <w:jc w:val="both"/>
              <w:rPr>
                <w:lang w:val="bg-BG"/>
              </w:rPr>
            </w:pPr>
            <w:proofErr w:type="spellStart"/>
            <w:r w:rsidRPr="00666C80">
              <w:t>Не</w:t>
            </w:r>
            <w:proofErr w:type="spellEnd"/>
            <w:r w:rsidRPr="00666C80">
              <w:t xml:space="preserve"> – 0 т.</w:t>
            </w:r>
          </w:p>
        </w:tc>
      </w:tr>
      <w:tr w:rsidR="00707032" w:rsidRPr="00666C80" w14:paraId="5287158B" w14:textId="77777777" w:rsidTr="00F4106C">
        <w:trPr>
          <w:trHeight w:val="243"/>
        </w:trPr>
        <w:tc>
          <w:tcPr>
            <w:tcW w:w="4928" w:type="dxa"/>
            <w:vMerge/>
            <w:tcBorders>
              <w:left w:val="single" w:sz="4" w:space="0" w:color="auto"/>
            </w:tcBorders>
          </w:tcPr>
          <w:p w14:paraId="30626888" w14:textId="77777777" w:rsidR="00707032" w:rsidRPr="007E11F4" w:rsidRDefault="00707032" w:rsidP="00B61ADC">
            <w:pPr>
              <w:rPr>
                <w:lang w:val="ru-RU"/>
              </w:rPr>
            </w:pPr>
          </w:p>
        </w:tc>
        <w:tc>
          <w:tcPr>
            <w:tcW w:w="4394" w:type="dxa"/>
          </w:tcPr>
          <w:p w14:paraId="75339C57" w14:textId="77777777" w:rsidR="00707032" w:rsidRPr="003F723F" w:rsidRDefault="00707032" w:rsidP="00E209E3">
            <w:pPr>
              <w:jc w:val="both"/>
              <w:rPr>
                <w:lang w:val="ru-RU"/>
              </w:rPr>
            </w:pPr>
            <w:r w:rsidRPr="003F723F">
              <w:rPr>
                <w:lang w:val="ru-RU"/>
              </w:rPr>
              <w:t xml:space="preserve">ТЪЧ СКРИЙН: мин. 10,2 инча </w:t>
            </w:r>
          </w:p>
          <w:p w14:paraId="21D3AF9A" w14:textId="77777777" w:rsidR="00707032" w:rsidRPr="003F723F" w:rsidRDefault="00707032" w:rsidP="0026593B">
            <w:pPr>
              <w:ind w:left="720"/>
              <w:jc w:val="both"/>
              <w:rPr>
                <w:lang w:val="bg-BG"/>
              </w:rPr>
            </w:pPr>
          </w:p>
        </w:tc>
        <w:tc>
          <w:tcPr>
            <w:tcW w:w="1276" w:type="dxa"/>
            <w:vAlign w:val="center"/>
          </w:tcPr>
          <w:p w14:paraId="510475EB" w14:textId="7FA331A0" w:rsidR="00707032" w:rsidRPr="00666C80" w:rsidRDefault="00707032" w:rsidP="00B61ADC">
            <w:pPr>
              <w:jc w:val="both"/>
              <w:rPr>
                <w:lang w:val="bg-BG"/>
              </w:rPr>
            </w:pPr>
            <w:r w:rsidRPr="00666C80">
              <w:rPr>
                <w:lang w:val="bg-BG"/>
              </w:rPr>
              <w:t xml:space="preserve">Да – </w:t>
            </w:r>
            <w:r>
              <w:rPr>
                <w:lang w:val="bg-BG"/>
              </w:rPr>
              <w:t>2</w:t>
            </w:r>
            <w:r w:rsidRPr="00666C80">
              <w:rPr>
                <w:lang w:val="bg-BG"/>
              </w:rPr>
              <w:t xml:space="preserve"> т. </w:t>
            </w:r>
          </w:p>
          <w:p w14:paraId="332CA372" w14:textId="77777777" w:rsidR="00707032" w:rsidRPr="00666C80" w:rsidRDefault="00707032" w:rsidP="00B61ADC">
            <w:pPr>
              <w:jc w:val="both"/>
              <w:rPr>
                <w:lang w:val="bg-BG"/>
              </w:rPr>
            </w:pPr>
            <w:proofErr w:type="spellStart"/>
            <w:r w:rsidRPr="00666C80">
              <w:t>Не</w:t>
            </w:r>
            <w:proofErr w:type="spellEnd"/>
            <w:r w:rsidRPr="00666C80">
              <w:t xml:space="preserve"> – 0 т.</w:t>
            </w:r>
          </w:p>
        </w:tc>
      </w:tr>
      <w:tr w:rsidR="00707032" w:rsidRPr="0026593B" w14:paraId="30C8274F" w14:textId="77777777" w:rsidTr="00F4106C">
        <w:trPr>
          <w:trHeight w:val="243"/>
        </w:trPr>
        <w:tc>
          <w:tcPr>
            <w:tcW w:w="4928" w:type="dxa"/>
            <w:vMerge/>
            <w:tcBorders>
              <w:left w:val="single" w:sz="4" w:space="0" w:color="auto"/>
            </w:tcBorders>
          </w:tcPr>
          <w:p w14:paraId="5DCD692A" w14:textId="77777777" w:rsidR="00707032" w:rsidRPr="00666C80" w:rsidRDefault="00707032" w:rsidP="0026593B">
            <w:pPr>
              <w:jc w:val="both"/>
              <w:rPr>
                <w:b/>
                <w:bCs/>
                <w:lang w:val="bg-BG"/>
              </w:rPr>
            </w:pPr>
          </w:p>
        </w:tc>
        <w:tc>
          <w:tcPr>
            <w:tcW w:w="4394" w:type="dxa"/>
          </w:tcPr>
          <w:p w14:paraId="2C48594F" w14:textId="05125BB0" w:rsidR="00707032" w:rsidRPr="0026593B" w:rsidRDefault="00707032" w:rsidP="0026593B">
            <w:pPr>
              <w:rPr>
                <w:b/>
                <w:bCs/>
                <w:lang w:val="ru-RU"/>
              </w:rPr>
            </w:pPr>
            <w:r w:rsidRPr="0026593B">
              <w:rPr>
                <w:lang w:val="ru-RU"/>
              </w:rPr>
              <w:t>Софт запаметяване на програми за рязане, калкулатор, подменюта</w:t>
            </w:r>
          </w:p>
        </w:tc>
        <w:tc>
          <w:tcPr>
            <w:tcW w:w="1276" w:type="dxa"/>
            <w:vAlign w:val="center"/>
          </w:tcPr>
          <w:p w14:paraId="7499EEA5" w14:textId="3371B007" w:rsidR="00707032" w:rsidRPr="00666C80" w:rsidRDefault="00707032" w:rsidP="0026593B">
            <w:pPr>
              <w:jc w:val="both"/>
              <w:rPr>
                <w:lang w:val="bg-BG"/>
              </w:rPr>
            </w:pPr>
            <w:r w:rsidRPr="00666C80">
              <w:rPr>
                <w:lang w:val="bg-BG"/>
              </w:rPr>
              <w:t xml:space="preserve">Да – </w:t>
            </w:r>
            <w:r>
              <w:rPr>
                <w:lang w:val="bg-BG"/>
              </w:rPr>
              <w:t>2</w:t>
            </w:r>
            <w:r w:rsidRPr="00666C80">
              <w:rPr>
                <w:lang w:val="bg-BG"/>
              </w:rPr>
              <w:t xml:space="preserve"> т. </w:t>
            </w:r>
          </w:p>
          <w:p w14:paraId="6E96F880" w14:textId="50651B3D" w:rsidR="00707032" w:rsidRPr="00666C80" w:rsidRDefault="00707032" w:rsidP="0026593B">
            <w:pPr>
              <w:rPr>
                <w:b/>
                <w:bCs/>
                <w:lang w:val="bg-BG"/>
              </w:rPr>
            </w:pPr>
            <w:proofErr w:type="spellStart"/>
            <w:r w:rsidRPr="00666C80">
              <w:t>Не</w:t>
            </w:r>
            <w:proofErr w:type="spellEnd"/>
            <w:r w:rsidRPr="00666C80">
              <w:t xml:space="preserve"> – 0 т.</w:t>
            </w:r>
          </w:p>
        </w:tc>
      </w:tr>
      <w:tr w:rsidR="00707032" w:rsidRPr="0026593B" w14:paraId="4EB73B4E" w14:textId="77777777" w:rsidTr="00F4106C">
        <w:trPr>
          <w:trHeight w:val="243"/>
        </w:trPr>
        <w:tc>
          <w:tcPr>
            <w:tcW w:w="4928" w:type="dxa"/>
            <w:vMerge/>
            <w:tcBorders>
              <w:left w:val="single" w:sz="4" w:space="0" w:color="auto"/>
              <w:bottom w:val="single" w:sz="4" w:space="0" w:color="auto"/>
            </w:tcBorders>
          </w:tcPr>
          <w:p w14:paraId="1AB87525" w14:textId="77777777" w:rsidR="00707032" w:rsidRPr="00666C80" w:rsidRDefault="00707032" w:rsidP="0026593B">
            <w:pPr>
              <w:jc w:val="both"/>
              <w:rPr>
                <w:b/>
                <w:bCs/>
                <w:lang w:val="bg-BG"/>
              </w:rPr>
            </w:pPr>
          </w:p>
        </w:tc>
        <w:tc>
          <w:tcPr>
            <w:tcW w:w="4394" w:type="dxa"/>
          </w:tcPr>
          <w:p w14:paraId="3172D8A5" w14:textId="35766EA0" w:rsidR="00707032" w:rsidRPr="0026593B" w:rsidRDefault="00707032" w:rsidP="0026593B">
            <w:pPr>
              <w:rPr>
                <w:b/>
                <w:bCs/>
                <w:lang w:val="ru-RU"/>
              </w:rPr>
            </w:pPr>
            <w:r w:rsidRPr="0026593B">
              <w:rPr>
                <w:lang w:val="ru-RU"/>
              </w:rPr>
              <w:t>Софтуер със самодиагностика: състояние на бутони, сензори и двигатели.</w:t>
            </w:r>
          </w:p>
        </w:tc>
        <w:tc>
          <w:tcPr>
            <w:tcW w:w="1276" w:type="dxa"/>
            <w:vAlign w:val="center"/>
          </w:tcPr>
          <w:p w14:paraId="59E7F61A" w14:textId="222BE307" w:rsidR="00707032" w:rsidRPr="00666C80" w:rsidRDefault="00707032" w:rsidP="0026593B">
            <w:pPr>
              <w:jc w:val="both"/>
              <w:rPr>
                <w:lang w:val="bg-BG"/>
              </w:rPr>
            </w:pPr>
            <w:r w:rsidRPr="00666C80">
              <w:rPr>
                <w:lang w:val="bg-BG"/>
              </w:rPr>
              <w:t xml:space="preserve">Да – </w:t>
            </w:r>
            <w:r>
              <w:rPr>
                <w:lang w:val="bg-BG"/>
              </w:rPr>
              <w:t>2</w:t>
            </w:r>
            <w:r w:rsidRPr="00666C80">
              <w:rPr>
                <w:lang w:val="bg-BG"/>
              </w:rPr>
              <w:t xml:space="preserve"> т. </w:t>
            </w:r>
          </w:p>
          <w:p w14:paraId="1DEE015E" w14:textId="32D9284D" w:rsidR="00707032" w:rsidRPr="00666C80" w:rsidRDefault="00707032" w:rsidP="0026593B">
            <w:pPr>
              <w:rPr>
                <w:b/>
                <w:bCs/>
                <w:lang w:val="bg-BG"/>
              </w:rPr>
            </w:pPr>
            <w:proofErr w:type="spellStart"/>
            <w:r w:rsidRPr="00666C80">
              <w:t>Не</w:t>
            </w:r>
            <w:proofErr w:type="spellEnd"/>
            <w:r w:rsidRPr="00666C80">
              <w:t xml:space="preserve"> – 0 т.</w:t>
            </w:r>
          </w:p>
        </w:tc>
      </w:tr>
      <w:tr w:rsidR="0026593B" w:rsidRPr="00666C80" w14:paraId="1B93157B" w14:textId="77777777" w:rsidTr="0026593B">
        <w:trPr>
          <w:trHeight w:val="243"/>
        </w:trPr>
        <w:tc>
          <w:tcPr>
            <w:tcW w:w="4928" w:type="dxa"/>
            <w:tcBorders>
              <w:top w:val="single" w:sz="4" w:space="0" w:color="auto"/>
              <w:left w:val="single" w:sz="4" w:space="0" w:color="auto"/>
              <w:bottom w:val="single" w:sz="4" w:space="0" w:color="auto"/>
            </w:tcBorders>
          </w:tcPr>
          <w:p w14:paraId="23525A20" w14:textId="77777777" w:rsidR="0026593B" w:rsidRPr="00666C80" w:rsidRDefault="0026593B" w:rsidP="0026593B">
            <w:pPr>
              <w:jc w:val="both"/>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4394" w:type="dxa"/>
          </w:tcPr>
          <w:p w14:paraId="2958554B" w14:textId="77777777" w:rsidR="0026593B" w:rsidRPr="00666C80" w:rsidRDefault="0026593B" w:rsidP="0026593B">
            <w:pPr>
              <w:rPr>
                <w:b/>
                <w:bCs/>
                <w:lang w:val="bg-BG"/>
              </w:rPr>
            </w:pPr>
          </w:p>
        </w:tc>
        <w:tc>
          <w:tcPr>
            <w:tcW w:w="1276" w:type="dxa"/>
            <w:vAlign w:val="center"/>
          </w:tcPr>
          <w:p w14:paraId="3CCCE5A7" w14:textId="77777777" w:rsidR="0026593B" w:rsidRPr="00666C80" w:rsidRDefault="0026593B" w:rsidP="0026593B">
            <w:pPr>
              <w:rPr>
                <w:b/>
                <w:bCs/>
                <w:lang w:val="bg-BG"/>
              </w:rPr>
            </w:pPr>
            <w:r w:rsidRPr="00666C80">
              <w:rPr>
                <w:b/>
                <w:bCs/>
                <w:lang w:val="bg-BG"/>
              </w:rPr>
              <w:t>10 т.</w:t>
            </w:r>
          </w:p>
        </w:tc>
      </w:tr>
    </w:tbl>
    <w:p w14:paraId="04B487B6" w14:textId="77777777" w:rsidR="00317759" w:rsidRDefault="00317759" w:rsidP="008D4D7F">
      <w:pPr>
        <w:pStyle w:val="Default"/>
        <w:jc w:val="both"/>
        <w:rPr>
          <w:u w:val="single"/>
          <w:lang w:val="ru-RU"/>
        </w:rPr>
      </w:pPr>
    </w:p>
    <w:p w14:paraId="1AE28310" w14:textId="1E008BA5" w:rsidR="00317759" w:rsidRPr="003D304B" w:rsidRDefault="003D304B" w:rsidP="003D304B">
      <w:pPr>
        <w:jc w:val="both"/>
        <w:rPr>
          <w:b/>
          <w:lang w:val="bg-BG"/>
        </w:rPr>
      </w:pPr>
      <w:r w:rsidRPr="00666C80">
        <w:rPr>
          <w:lang w:val="bg-BG"/>
        </w:rPr>
        <w:t xml:space="preserve">Таблица № </w:t>
      </w:r>
      <w:r>
        <w:rPr>
          <w:lang w:val="bg-BG"/>
        </w:rPr>
        <w:t>4</w:t>
      </w:r>
      <w:r w:rsidRPr="00666C80">
        <w:rPr>
          <w:lang w:val="bg-BG"/>
        </w:rPr>
        <w:t xml:space="preserve"> за съответствие с допълнителните технически и функционални характеристики за показател</w:t>
      </w:r>
      <w:r>
        <w:rPr>
          <w:lang w:val="bg-BG"/>
        </w:rPr>
        <w:t xml:space="preserve"> 2</w:t>
      </w:r>
      <w:r w:rsidRPr="00666C80">
        <w:rPr>
          <w:lang w:val="bg-BG"/>
        </w:rPr>
        <w:t xml:space="preserve"> – </w:t>
      </w:r>
      <w:r w:rsidRPr="00666C80">
        <w:rPr>
          <w:b/>
          <w:lang w:val="bg-BG"/>
        </w:rPr>
        <w:t>Т т. х.</w:t>
      </w:r>
    </w:p>
    <w:p w14:paraId="346F5EC4" w14:textId="65B0A0B2" w:rsidR="00317759" w:rsidRPr="00317759" w:rsidRDefault="00317759" w:rsidP="008D4D7F">
      <w:pPr>
        <w:pStyle w:val="Default"/>
        <w:jc w:val="both"/>
        <w:rPr>
          <w:b/>
          <w:bCs/>
          <w:lang w:val="bg-BG"/>
        </w:rPr>
      </w:pPr>
      <w:r w:rsidRPr="00317759">
        <w:rPr>
          <w:b/>
          <w:bCs/>
          <w:lang w:val="ru-RU"/>
        </w:rPr>
        <w:t xml:space="preserve">За обособена позиция 4: </w:t>
      </w:r>
      <w:r>
        <w:rPr>
          <w:b/>
          <w:bCs/>
          <w:lang w:val="ru-RU"/>
        </w:rPr>
        <w:t>3</w:t>
      </w:r>
      <w:r>
        <w:rPr>
          <w:b/>
          <w:bCs/>
        </w:rPr>
        <w:t>D</w:t>
      </w:r>
      <w:r w:rsidRPr="00317759">
        <w:rPr>
          <w:b/>
          <w:bCs/>
          <w:lang w:val="ru-RU"/>
        </w:rPr>
        <w:t xml:space="preserve"> </w:t>
      </w:r>
      <w:r>
        <w:rPr>
          <w:b/>
          <w:bCs/>
          <w:lang w:val="bg-BG"/>
        </w:rPr>
        <w:t>принтер</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44"/>
        <w:gridCol w:w="1276"/>
      </w:tblGrid>
      <w:tr w:rsidR="00317759" w:rsidRPr="00666C80" w14:paraId="64568F5E" w14:textId="77777777" w:rsidTr="00B61ADC">
        <w:trPr>
          <w:trHeight w:val="246"/>
        </w:trPr>
        <w:tc>
          <w:tcPr>
            <w:tcW w:w="5778" w:type="dxa"/>
            <w:tcBorders>
              <w:top w:val="single" w:sz="4" w:space="0" w:color="auto"/>
              <w:left w:val="single" w:sz="4" w:space="0" w:color="auto"/>
              <w:bottom w:val="single" w:sz="4" w:space="0" w:color="auto"/>
              <w:right w:val="single" w:sz="4" w:space="0" w:color="auto"/>
            </w:tcBorders>
            <w:hideMark/>
          </w:tcPr>
          <w:p w14:paraId="508DAB91" w14:textId="77777777" w:rsidR="00317759" w:rsidRPr="00666C80" w:rsidRDefault="00317759" w:rsidP="00B61ADC">
            <w:pPr>
              <w:jc w:val="both"/>
              <w:rPr>
                <w:b/>
                <w:bCs/>
                <w:highlight w:val="yellow"/>
                <w:lang w:val="bg-BG"/>
              </w:rPr>
            </w:pPr>
            <w:r w:rsidRPr="00666C80">
              <w:rPr>
                <w:b/>
                <w:bCs/>
                <w:lang w:val="bg-BG"/>
              </w:rPr>
              <w:t>Допълнителни технически и функционални характеристики</w:t>
            </w:r>
          </w:p>
        </w:tc>
        <w:tc>
          <w:tcPr>
            <w:tcW w:w="3544" w:type="dxa"/>
            <w:tcBorders>
              <w:top w:val="single" w:sz="4" w:space="0" w:color="auto"/>
              <w:left w:val="single" w:sz="4" w:space="0" w:color="auto"/>
              <w:bottom w:val="single" w:sz="4" w:space="0" w:color="auto"/>
              <w:right w:val="single" w:sz="4" w:space="0" w:color="auto"/>
            </w:tcBorders>
          </w:tcPr>
          <w:p w14:paraId="65FBC98B" w14:textId="77777777" w:rsidR="00317759" w:rsidRPr="00666C80" w:rsidRDefault="00317759" w:rsidP="00B61AD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076FBA9B" w14:textId="77777777" w:rsidR="00317759" w:rsidRPr="00666C80" w:rsidRDefault="00317759" w:rsidP="00B61ADC">
            <w:pPr>
              <w:jc w:val="both"/>
              <w:rPr>
                <w:b/>
                <w:highlight w:val="yellow"/>
                <w:lang w:val="bg-BG"/>
              </w:rPr>
            </w:pPr>
            <w:r w:rsidRPr="00666C80">
              <w:rPr>
                <w:b/>
                <w:bCs/>
                <w:lang w:val="bg-BG"/>
              </w:rPr>
              <w:t xml:space="preserve">Точки </w:t>
            </w:r>
          </w:p>
        </w:tc>
      </w:tr>
      <w:tr w:rsidR="00317759" w:rsidRPr="00666C80" w14:paraId="5061F327" w14:textId="77777777" w:rsidTr="00B61ADC">
        <w:trPr>
          <w:trHeight w:val="243"/>
        </w:trPr>
        <w:tc>
          <w:tcPr>
            <w:tcW w:w="5778" w:type="dxa"/>
            <w:vMerge w:val="restart"/>
            <w:tcBorders>
              <w:top w:val="single" w:sz="4" w:space="0" w:color="auto"/>
              <w:left w:val="single" w:sz="4" w:space="0" w:color="auto"/>
            </w:tcBorders>
            <w:hideMark/>
          </w:tcPr>
          <w:p w14:paraId="746CB1B0" w14:textId="77777777" w:rsidR="00317759" w:rsidRPr="00317759" w:rsidRDefault="00317759" w:rsidP="00317759">
            <w:pPr>
              <w:pStyle w:val="Default"/>
              <w:jc w:val="both"/>
              <w:rPr>
                <w:b/>
                <w:bCs/>
                <w:lang w:val="bg-BG"/>
              </w:rPr>
            </w:pPr>
            <w:r>
              <w:rPr>
                <w:b/>
                <w:bCs/>
                <w:lang w:val="ru-RU"/>
              </w:rPr>
              <w:t>3</w:t>
            </w:r>
            <w:r>
              <w:rPr>
                <w:b/>
                <w:bCs/>
              </w:rPr>
              <w:t>D</w:t>
            </w:r>
            <w:r w:rsidRPr="00317759">
              <w:rPr>
                <w:b/>
                <w:bCs/>
                <w:lang w:val="ru-RU"/>
              </w:rPr>
              <w:t xml:space="preserve"> </w:t>
            </w:r>
            <w:r>
              <w:rPr>
                <w:b/>
                <w:bCs/>
                <w:lang w:val="bg-BG"/>
              </w:rPr>
              <w:t>принтер</w:t>
            </w:r>
          </w:p>
          <w:p w14:paraId="67C6F8CA" w14:textId="3893378F" w:rsidR="00317759" w:rsidRPr="007E11F4" w:rsidRDefault="00317759" w:rsidP="00B61ADC">
            <w:pPr>
              <w:rPr>
                <w:lang w:val="ru-RU"/>
              </w:rPr>
            </w:pPr>
          </w:p>
        </w:tc>
        <w:tc>
          <w:tcPr>
            <w:tcW w:w="3544" w:type="dxa"/>
          </w:tcPr>
          <w:p w14:paraId="6C57C4EC" w14:textId="77777777" w:rsidR="00317759" w:rsidRPr="00317759" w:rsidRDefault="00317759" w:rsidP="00317759">
            <w:pPr>
              <w:numPr>
                <w:ilvl w:val="0"/>
                <w:numId w:val="43"/>
              </w:numPr>
              <w:rPr>
                <w:iCs/>
                <w:color w:val="000000"/>
                <w:position w:val="8"/>
                <w:lang w:val="ru-RU"/>
              </w:rPr>
            </w:pPr>
            <w:r w:rsidRPr="00317759">
              <w:rPr>
                <w:iCs/>
                <w:color w:val="000000"/>
                <w:position w:val="8"/>
                <w:lang w:val="ru-RU"/>
              </w:rPr>
              <w:t>Затворен корпус: Да</w:t>
            </w:r>
          </w:p>
          <w:p w14:paraId="4C5EECB3" w14:textId="77777777" w:rsidR="00317759" w:rsidRPr="00FF0E55" w:rsidRDefault="00317759" w:rsidP="00317759">
            <w:pPr>
              <w:ind w:left="720"/>
              <w:jc w:val="both"/>
              <w:rPr>
                <w:iCs/>
                <w:color w:val="000000"/>
                <w:position w:val="8"/>
                <w:lang w:val="ru-RU"/>
              </w:rPr>
            </w:pPr>
          </w:p>
        </w:tc>
        <w:tc>
          <w:tcPr>
            <w:tcW w:w="1276" w:type="dxa"/>
            <w:vAlign w:val="center"/>
            <w:hideMark/>
          </w:tcPr>
          <w:p w14:paraId="70AB7D8B" w14:textId="1D9E87D5" w:rsidR="00317759" w:rsidRPr="00666C80" w:rsidRDefault="00317759" w:rsidP="00B61ADC">
            <w:pPr>
              <w:jc w:val="both"/>
              <w:rPr>
                <w:lang w:val="bg-BG"/>
              </w:rPr>
            </w:pPr>
            <w:r w:rsidRPr="00666C80">
              <w:rPr>
                <w:lang w:val="bg-BG"/>
              </w:rPr>
              <w:t xml:space="preserve">Да – </w:t>
            </w:r>
            <w:r w:rsidR="001B1863">
              <w:rPr>
                <w:lang w:val="bg-BG"/>
              </w:rPr>
              <w:t>2</w:t>
            </w:r>
            <w:r w:rsidRPr="00666C80">
              <w:rPr>
                <w:lang w:val="bg-BG"/>
              </w:rPr>
              <w:t xml:space="preserve"> т. </w:t>
            </w:r>
          </w:p>
          <w:p w14:paraId="7DFC3A9F" w14:textId="77777777" w:rsidR="00317759" w:rsidRPr="00666C80" w:rsidRDefault="00317759" w:rsidP="00B61ADC">
            <w:pPr>
              <w:rPr>
                <w:sz w:val="20"/>
                <w:szCs w:val="20"/>
              </w:rPr>
            </w:pPr>
            <w:proofErr w:type="spellStart"/>
            <w:r w:rsidRPr="00666C80">
              <w:t>Не</w:t>
            </w:r>
            <w:proofErr w:type="spellEnd"/>
            <w:r w:rsidRPr="00666C80">
              <w:t xml:space="preserve"> – 0 т.</w:t>
            </w:r>
          </w:p>
        </w:tc>
      </w:tr>
      <w:tr w:rsidR="00317759" w:rsidRPr="00666C80" w14:paraId="327EF559" w14:textId="77777777" w:rsidTr="00B61ADC">
        <w:trPr>
          <w:trHeight w:val="243"/>
        </w:trPr>
        <w:tc>
          <w:tcPr>
            <w:tcW w:w="5778" w:type="dxa"/>
            <w:vMerge/>
            <w:tcBorders>
              <w:left w:val="single" w:sz="4" w:space="0" w:color="auto"/>
            </w:tcBorders>
          </w:tcPr>
          <w:p w14:paraId="58B9EFB7" w14:textId="77777777" w:rsidR="00317759" w:rsidRPr="007E11F4" w:rsidRDefault="00317759" w:rsidP="00B61ADC">
            <w:pPr>
              <w:rPr>
                <w:lang w:val="ru-RU"/>
              </w:rPr>
            </w:pPr>
          </w:p>
        </w:tc>
        <w:tc>
          <w:tcPr>
            <w:tcW w:w="3544" w:type="dxa"/>
          </w:tcPr>
          <w:p w14:paraId="77C6CC99" w14:textId="77777777" w:rsidR="00317759" w:rsidRPr="00317759" w:rsidRDefault="00317759" w:rsidP="00317759">
            <w:pPr>
              <w:numPr>
                <w:ilvl w:val="0"/>
                <w:numId w:val="43"/>
              </w:numPr>
              <w:jc w:val="both"/>
              <w:rPr>
                <w:iCs/>
                <w:color w:val="000000"/>
                <w:position w:val="8"/>
                <w:lang w:val="ru-RU"/>
              </w:rPr>
            </w:pPr>
            <w:r w:rsidRPr="00317759">
              <w:rPr>
                <w:iCs/>
                <w:color w:val="000000"/>
                <w:position w:val="8"/>
                <w:lang w:val="ru-RU"/>
              </w:rPr>
              <w:t>Филтрация: Активна вентилация с карбонов филтър</w:t>
            </w:r>
          </w:p>
          <w:p w14:paraId="35123F01" w14:textId="77777777" w:rsidR="00317759" w:rsidRPr="00666C80" w:rsidRDefault="00317759" w:rsidP="00317759">
            <w:pPr>
              <w:ind w:left="720"/>
              <w:jc w:val="both"/>
              <w:rPr>
                <w:lang w:val="bg-BG"/>
              </w:rPr>
            </w:pPr>
          </w:p>
        </w:tc>
        <w:tc>
          <w:tcPr>
            <w:tcW w:w="1276" w:type="dxa"/>
            <w:vAlign w:val="center"/>
          </w:tcPr>
          <w:p w14:paraId="07E2044A"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7EB2F571" w14:textId="04CB4242" w:rsidR="00317759" w:rsidRPr="00666C80" w:rsidRDefault="001B1863" w:rsidP="001B1863">
            <w:pPr>
              <w:jc w:val="both"/>
              <w:rPr>
                <w:lang w:val="bg-BG"/>
              </w:rPr>
            </w:pPr>
            <w:proofErr w:type="spellStart"/>
            <w:r w:rsidRPr="00666C80">
              <w:t>Не</w:t>
            </w:r>
            <w:proofErr w:type="spellEnd"/>
            <w:r w:rsidRPr="00666C80">
              <w:t xml:space="preserve"> – 0 т</w:t>
            </w:r>
          </w:p>
        </w:tc>
      </w:tr>
      <w:tr w:rsidR="00317759" w:rsidRPr="00666C80" w14:paraId="588E1473" w14:textId="77777777" w:rsidTr="0057654A">
        <w:trPr>
          <w:trHeight w:val="243"/>
        </w:trPr>
        <w:tc>
          <w:tcPr>
            <w:tcW w:w="5778" w:type="dxa"/>
            <w:vMerge/>
            <w:tcBorders>
              <w:left w:val="single" w:sz="4" w:space="0" w:color="auto"/>
            </w:tcBorders>
          </w:tcPr>
          <w:p w14:paraId="4B973691" w14:textId="77777777" w:rsidR="00317759" w:rsidRPr="007E11F4" w:rsidRDefault="00317759" w:rsidP="00B61ADC">
            <w:pPr>
              <w:rPr>
                <w:lang w:val="ru-RU"/>
              </w:rPr>
            </w:pPr>
          </w:p>
        </w:tc>
        <w:tc>
          <w:tcPr>
            <w:tcW w:w="3544" w:type="dxa"/>
          </w:tcPr>
          <w:p w14:paraId="3F10D324" w14:textId="77777777" w:rsidR="00317759" w:rsidRPr="00317759" w:rsidRDefault="00317759" w:rsidP="00317759">
            <w:pPr>
              <w:numPr>
                <w:ilvl w:val="0"/>
                <w:numId w:val="43"/>
              </w:numPr>
              <w:rPr>
                <w:lang w:val="bg-BG"/>
              </w:rPr>
            </w:pPr>
            <w:r w:rsidRPr="00317759">
              <w:rPr>
                <w:lang w:val="bg-BG"/>
              </w:rPr>
              <w:t>Вградена камера: Да (наблюдение и time-lapse)</w:t>
            </w:r>
          </w:p>
          <w:p w14:paraId="5E796C8C" w14:textId="77777777" w:rsidR="00317759" w:rsidRPr="00666C80" w:rsidRDefault="00317759" w:rsidP="00317759">
            <w:pPr>
              <w:ind w:left="720"/>
              <w:jc w:val="both"/>
              <w:rPr>
                <w:lang w:val="bg-BG"/>
              </w:rPr>
            </w:pPr>
          </w:p>
        </w:tc>
        <w:tc>
          <w:tcPr>
            <w:tcW w:w="1276" w:type="dxa"/>
            <w:vAlign w:val="center"/>
          </w:tcPr>
          <w:p w14:paraId="5F63F16C"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6448D130" w14:textId="18319DF2" w:rsidR="00317759" w:rsidRPr="00666C80" w:rsidRDefault="001B1863" w:rsidP="001B1863">
            <w:pPr>
              <w:jc w:val="both"/>
              <w:rPr>
                <w:lang w:val="bg-BG"/>
              </w:rPr>
            </w:pPr>
            <w:proofErr w:type="spellStart"/>
            <w:r w:rsidRPr="00666C80">
              <w:t>Не</w:t>
            </w:r>
            <w:proofErr w:type="spellEnd"/>
            <w:r w:rsidRPr="00666C80">
              <w:t xml:space="preserve"> – 0 т</w:t>
            </w:r>
          </w:p>
        </w:tc>
      </w:tr>
      <w:tr w:rsidR="00317759" w:rsidRPr="00666C80" w14:paraId="35597C45" w14:textId="77777777" w:rsidTr="0057654A">
        <w:trPr>
          <w:trHeight w:val="243"/>
        </w:trPr>
        <w:tc>
          <w:tcPr>
            <w:tcW w:w="5778" w:type="dxa"/>
            <w:vMerge/>
            <w:tcBorders>
              <w:left w:val="single" w:sz="4" w:space="0" w:color="auto"/>
            </w:tcBorders>
          </w:tcPr>
          <w:p w14:paraId="1A8D85E7" w14:textId="77777777" w:rsidR="00317759" w:rsidRPr="00666C80" w:rsidRDefault="00317759" w:rsidP="00B61ADC">
            <w:pPr>
              <w:jc w:val="both"/>
              <w:rPr>
                <w:b/>
                <w:bCs/>
                <w:lang w:val="bg-BG"/>
              </w:rPr>
            </w:pPr>
          </w:p>
        </w:tc>
        <w:tc>
          <w:tcPr>
            <w:tcW w:w="3544" w:type="dxa"/>
          </w:tcPr>
          <w:p w14:paraId="4256A1A5" w14:textId="58B23315" w:rsidR="00317759" w:rsidRPr="00317759" w:rsidRDefault="00317759" w:rsidP="00B61ADC">
            <w:pPr>
              <w:rPr>
                <w:lang w:val="bg-BG"/>
              </w:rPr>
            </w:pPr>
            <w:r w:rsidRPr="00317759">
              <w:rPr>
                <w:lang w:val="bg-BG"/>
              </w:rPr>
              <w:t>•</w:t>
            </w:r>
            <w:r w:rsidRPr="00317759">
              <w:rPr>
                <w:lang w:val="bg-BG"/>
              </w:rPr>
              <w:tab/>
              <w:t>Работен шум:  45–55 dB</w:t>
            </w:r>
          </w:p>
        </w:tc>
        <w:tc>
          <w:tcPr>
            <w:tcW w:w="1276" w:type="dxa"/>
            <w:vAlign w:val="center"/>
          </w:tcPr>
          <w:p w14:paraId="4284FAFF"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10840FA9" w14:textId="029DD751" w:rsidR="00317759" w:rsidRPr="00317759" w:rsidRDefault="001B1863" w:rsidP="001B1863">
            <w:pPr>
              <w:rPr>
                <w:lang w:val="bg-BG"/>
              </w:rPr>
            </w:pPr>
            <w:proofErr w:type="spellStart"/>
            <w:r w:rsidRPr="00666C80">
              <w:t>Не</w:t>
            </w:r>
            <w:proofErr w:type="spellEnd"/>
            <w:r w:rsidRPr="00666C80">
              <w:t xml:space="preserve"> – 0 т</w:t>
            </w:r>
          </w:p>
        </w:tc>
      </w:tr>
      <w:tr w:rsidR="00317759" w:rsidRPr="00317759" w14:paraId="03DC5604" w14:textId="77777777" w:rsidTr="0057654A">
        <w:trPr>
          <w:trHeight w:val="243"/>
        </w:trPr>
        <w:tc>
          <w:tcPr>
            <w:tcW w:w="5778" w:type="dxa"/>
            <w:vMerge/>
            <w:tcBorders>
              <w:left w:val="single" w:sz="4" w:space="0" w:color="auto"/>
              <w:bottom w:val="single" w:sz="4" w:space="0" w:color="auto"/>
            </w:tcBorders>
          </w:tcPr>
          <w:p w14:paraId="6BB80043" w14:textId="77777777" w:rsidR="00317759" w:rsidRPr="00666C80" w:rsidRDefault="00317759" w:rsidP="00B61ADC">
            <w:pPr>
              <w:jc w:val="both"/>
              <w:rPr>
                <w:b/>
                <w:bCs/>
                <w:lang w:val="bg-BG"/>
              </w:rPr>
            </w:pPr>
          </w:p>
        </w:tc>
        <w:tc>
          <w:tcPr>
            <w:tcW w:w="3544" w:type="dxa"/>
          </w:tcPr>
          <w:p w14:paraId="0CEEEE73" w14:textId="21D1F02B" w:rsidR="00317759" w:rsidRPr="00317759" w:rsidRDefault="00317759" w:rsidP="00B61ADC">
            <w:pPr>
              <w:rPr>
                <w:b/>
                <w:bCs/>
                <w:lang w:val="ru-RU"/>
              </w:rPr>
            </w:pPr>
            <w:r w:rsidRPr="00317759">
              <w:rPr>
                <w:b/>
                <w:bCs/>
                <w:lang w:val="ru-RU"/>
              </w:rPr>
              <w:t>•</w:t>
            </w:r>
            <w:r w:rsidRPr="00317759">
              <w:rPr>
                <w:b/>
                <w:bCs/>
                <w:lang w:val="ru-RU"/>
              </w:rPr>
              <w:tab/>
            </w:r>
            <w:r w:rsidRPr="00317759">
              <w:rPr>
                <w:lang w:val="ru-RU"/>
              </w:rPr>
              <w:t>Брой филаменти: до 4 ролки (разширяемо до 16 с допълнителни AMS модули</w:t>
            </w:r>
          </w:p>
        </w:tc>
        <w:tc>
          <w:tcPr>
            <w:tcW w:w="1276" w:type="dxa"/>
            <w:vAlign w:val="center"/>
          </w:tcPr>
          <w:p w14:paraId="7C59E742"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453E58AA" w14:textId="2009CEF5" w:rsidR="00317759" w:rsidRPr="00666C80" w:rsidRDefault="001B1863" w:rsidP="001B1863">
            <w:pPr>
              <w:rPr>
                <w:b/>
                <w:bCs/>
                <w:lang w:val="bg-BG"/>
              </w:rPr>
            </w:pPr>
            <w:proofErr w:type="spellStart"/>
            <w:r w:rsidRPr="00666C80">
              <w:t>Не</w:t>
            </w:r>
            <w:proofErr w:type="spellEnd"/>
            <w:r w:rsidRPr="00666C80">
              <w:t xml:space="preserve"> – 0 т</w:t>
            </w:r>
          </w:p>
        </w:tc>
      </w:tr>
      <w:tr w:rsidR="00317759" w:rsidRPr="00666C80" w14:paraId="1BBCE468" w14:textId="77777777" w:rsidTr="00B61ADC">
        <w:trPr>
          <w:trHeight w:val="243"/>
        </w:trPr>
        <w:tc>
          <w:tcPr>
            <w:tcW w:w="5778" w:type="dxa"/>
            <w:tcBorders>
              <w:top w:val="single" w:sz="4" w:space="0" w:color="auto"/>
              <w:left w:val="single" w:sz="4" w:space="0" w:color="auto"/>
              <w:bottom w:val="single" w:sz="4" w:space="0" w:color="auto"/>
            </w:tcBorders>
          </w:tcPr>
          <w:p w14:paraId="5DB35CD6" w14:textId="77777777" w:rsidR="00317759" w:rsidRPr="00666C80" w:rsidRDefault="00317759" w:rsidP="00B61ADC">
            <w:pPr>
              <w:jc w:val="both"/>
              <w:rPr>
                <w:b/>
                <w:bCs/>
                <w:lang w:val="bg-BG"/>
              </w:rPr>
            </w:pPr>
            <w:r w:rsidRPr="00666C80">
              <w:rPr>
                <w:b/>
                <w:bCs/>
                <w:lang w:val="bg-BG"/>
              </w:rPr>
              <w:lastRenderedPageBreak/>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3544" w:type="dxa"/>
          </w:tcPr>
          <w:p w14:paraId="44FD6E82" w14:textId="77777777" w:rsidR="00317759" w:rsidRPr="00666C80" w:rsidRDefault="00317759" w:rsidP="00B61ADC">
            <w:pPr>
              <w:rPr>
                <w:b/>
                <w:bCs/>
                <w:lang w:val="bg-BG"/>
              </w:rPr>
            </w:pPr>
          </w:p>
        </w:tc>
        <w:tc>
          <w:tcPr>
            <w:tcW w:w="1276" w:type="dxa"/>
            <w:vAlign w:val="center"/>
          </w:tcPr>
          <w:p w14:paraId="4985593A" w14:textId="0AD49CFD" w:rsidR="00317759" w:rsidRPr="00666C80" w:rsidRDefault="003D304B" w:rsidP="006B5E6B">
            <w:pPr>
              <w:numPr>
                <w:ilvl w:val="0"/>
                <w:numId w:val="48"/>
              </w:numPr>
              <w:rPr>
                <w:b/>
                <w:bCs/>
                <w:lang w:val="bg-BG"/>
              </w:rPr>
            </w:pPr>
            <w:r>
              <w:rPr>
                <w:b/>
                <w:bCs/>
                <w:lang w:val="bg-BG"/>
              </w:rPr>
              <w:t>т</w:t>
            </w:r>
            <w:r w:rsidR="00317759" w:rsidRPr="00666C80">
              <w:rPr>
                <w:b/>
                <w:bCs/>
                <w:lang w:val="bg-BG"/>
              </w:rPr>
              <w:t>.</w:t>
            </w:r>
          </w:p>
        </w:tc>
      </w:tr>
    </w:tbl>
    <w:p w14:paraId="198BDDE0" w14:textId="77777777" w:rsidR="006B5E6B" w:rsidRDefault="006B5E6B" w:rsidP="006B5E6B">
      <w:pPr>
        <w:pStyle w:val="Default"/>
        <w:numPr>
          <w:ilvl w:val="0"/>
          <w:numId w:val="47"/>
        </w:numPr>
        <w:jc w:val="both"/>
        <w:rPr>
          <w:i/>
          <w:lang w:val="bg-BG"/>
        </w:rPr>
      </w:pPr>
    </w:p>
    <w:p w14:paraId="4749A817" w14:textId="77777777" w:rsidR="006B5E6B" w:rsidRDefault="006B5E6B" w:rsidP="006B5E6B">
      <w:pPr>
        <w:pStyle w:val="Default"/>
        <w:ind w:left="720"/>
        <w:jc w:val="both"/>
        <w:rPr>
          <w:i/>
          <w:lang w:val="bg-BG"/>
        </w:rPr>
      </w:pPr>
    </w:p>
    <w:p w14:paraId="7478F407" w14:textId="77777777" w:rsidR="006B5E6B" w:rsidRDefault="006B5E6B" w:rsidP="006B5E6B">
      <w:pPr>
        <w:pStyle w:val="BodyTextIndent"/>
        <w:ind w:firstLine="0"/>
        <w:rPr>
          <w:spacing w:val="-1"/>
        </w:rPr>
      </w:pPr>
      <w:r>
        <w:t xml:space="preserve">Точките по втория показател на </w:t>
      </w:r>
      <w:r>
        <w:rPr>
          <w:spacing w:val="-1"/>
        </w:rPr>
        <w:t>n-я участник се получават по следната формула:</w:t>
      </w:r>
    </w:p>
    <w:p w14:paraId="0CF6D5E9" w14:textId="77777777" w:rsidR="006B5E6B" w:rsidRDefault="006B5E6B" w:rsidP="006B5E6B">
      <w:pPr>
        <w:pStyle w:val="Default"/>
        <w:ind w:left="720"/>
        <w:jc w:val="both"/>
        <w:rPr>
          <w:i/>
          <w:lang w:val="bg-BG"/>
        </w:rPr>
      </w:pPr>
    </w:p>
    <w:p w14:paraId="58182C68" w14:textId="6FC252FE" w:rsidR="006B5E6B" w:rsidRDefault="006B5E6B" w:rsidP="006B5E6B">
      <w:pPr>
        <w:pStyle w:val="Default"/>
        <w:ind w:left="720"/>
        <w:jc w:val="both"/>
        <w:rPr>
          <w:i/>
          <w:lang w:val="bg-BG"/>
        </w:rPr>
      </w:pPr>
      <w:r w:rsidRPr="006B5E6B">
        <w:rPr>
          <w:i/>
          <w:lang w:val="ru-RU"/>
        </w:rPr>
        <w:t>П 2 = Т т.х. х 0,40</w:t>
      </w:r>
    </w:p>
    <w:p w14:paraId="326C798F" w14:textId="77777777" w:rsidR="006B5E6B" w:rsidRPr="00444118" w:rsidRDefault="006B5E6B" w:rsidP="006B5E6B">
      <w:pPr>
        <w:pStyle w:val="Default"/>
        <w:jc w:val="both"/>
        <w:rPr>
          <w:i/>
          <w:lang w:val="bg-BG"/>
        </w:rPr>
      </w:pPr>
      <w:r w:rsidRPr="00076925">
        <w:rPr>
          <w:lang w:val="ru-RU"/>
        </w:rPr>
        <w:t>„0,</w:t>
      </w:r>
      <w:r>
        <w:rPr>
          <w:lang w:val="bg-BG"/>
        </w:rPr>
        <w:t>4</w:t>
      </w:r>
      <w:r w:rsidRPr="00076925">
        <w:rPr>
          <w:lang w:val="ru-RU"/>
        </w:rPr>
        <w:t>0” е относителното тегло на показателя</w:t>
      </w:r>
    </w:p>
    <w:p w14:paraId="5480015B" w14:textId="77777777" w:rsidR="00317759" w:rsidRDefault="00317759" w:rsidP="008D4D7F">
      <w:pPr>
        <w:pStyle w:val="Default"/>
        <w:jc w:val="both"/>
        <w:rPr>
          <w:u w:val="single"/>
          <w:lang w:val="ru-RU"/>
        </w:rPr>
      </w:pPr>
    </w:p>
    <w:p w14:paraId="7E792FED" w14:textId="77777777" w:rsidR="00317759" w:rsidRDefault="00317759" w:rsidP="008D4D7F">
      <w:pPr>
        <w:pStyle w:val="Default"/>
        <w:jc w:val="both"/>
        <w:rPr>
          <w:u w:val="single"/>
          <w:lang w:val="ru-RU"/>
        </w:rPr>
      </w:pPr>
    </w:p>
    <w:p w14:paraId="1AF9193B" w14:textId="1EC583BC" w:rsidR="008D4D7F" w:rsidRPr="00666C80" w:rsidRDefault="008D4D7F" w:rsidP="008D4D7F">
      <w:pPr>
        <w:pStyle w:val="Default"/>
        <w:jc w:val="both"/>
        <w:rPr>
          <w:lang w:val="ru-RU"/>
        </w:rPr>
      </w:pPr>
      <w:r w:rsidRPr="00666C80">
        <w:rPr>
          <w:u w:val="single"/>
          <w:lang w:val="ru-RU"/>
        </w:rPr>
        <w:t xml:space="preserve">Показател </w:t>
      </w:r>
      <w:r>
        <w:rPr>
          <w:u w:val="single"/>
          <w:lang w:val="ru-RU"/>
        </w:rPr>
        <w:t>3</w:t>
      </w:r>
      <w:r w:rsidRPr="00666C80">
        <w:rPr>
          <w:lang w:val="ru-RU"/>
        </w:rPr>
        <w:t xml:space="preserve"> – </w:t>
      </w:r>
      <w:r w:rsidR="003D304B" w:rsidRPr="003D304B">
        <w:rPr>
          <w:b/>
          <w:bCs/>
          <w:lang w:val="ru-RU"/>
        </w:rPr>
        <w:t>„</w:t>
      </w:r>
      <w:r w:rsidRPr="008D4D7F">
        <w:rPr>
          <w:b/>
          <w:bCs/>
          <w:lang w:val="ru-RU"/>
        </w:rPr>
        <w:t>Условия на гаранционно обслужване</w:t>
      </w:r>
      <w:r w:rsidRPr="00666C80">
        <w:rPr>
          <w:b/>
          <w:bCs/>
          <w:lang w:val="ru-RU"/>
        </w:rPr>
        <w:t xml:space="preserve"> – П </w:t>
      </w:r>
      <w:r>
        <w:rPr>
          <w:b/>
          <w:bCs/>
          <w:lang w:val="ru-RU"/>
        </w:rPr>
        <w:t>3</w:t>
      </w:r>
      <w:r w:rsidRPr="00666C80">
        <w:rPr>
          <w:b/>
          <w:lang w:val="ru-RU"/>
        </w:rPr>
        <w:t>”</w:t>
      </w:r>
      <w:r w:rsidRPr="00666C80">
        <w:rPr>
          <w:lang w:val="ru-RU"/>
        </w:rPr>
        <w:t>, с максимален брой точки – 10 и относително тегло - 0,</w:t>
      </w:r>
      <w:r>
        <w:rPr>
          <w:lang w:val="ru-RU"/>
        </w:rPr>
        <w:t>3</w:t>
      </w:r>
      <w:r w:rsidRPr="00666C80">
        <w:rPr>
          <w:lang w:val="ru-RU"/>
        </w:rPr>
        <w:t>0. Броят на точки</w:t>
      </w:r>
      <w:r w:rsidRPr="00666C80">
        <w:rPr>
          <w:lang w:val="bg-BG"/>
        </w:rPr>
        <w:t>те</w:t>
      </w:r>
      <w:r w:rsidRPr="00666C80">
        <w:rPr>
          <w:lang w:val="ru-RU"/>
        </w:rPr>
        <w:t xml:space="preserve"> от показател </w:t>
      </w:r>
      <w:r>
        <w:rPr>
          <w:lang w:val="ru-RU"/>
        </w:rPr>
        <w:t>3</w:t>
      </w:r>
      <w:r w:rsidRPr="00666C80">
        <w:rPr>
          <w:lang w:val="ru-RU"/>
        </w:rPr>
        <w:t xml:space="preserve"> се определя в зависимост от</w:t>
      </w:r>
      <w:r>
        <w:rPr>
          <w:lang w:val="ru-RU"/>
        </w:rPr>
        <w:t xml:space="preserve"> предложените условия за гаранционен срок и време за </w:t>
      </w:r>
      <w:r w:rsidR="000108AC">
        <w:rPr>
          <w:lang w:val="ru-RU"/>
        </w:rPr>
        <w:t>отстраняване на</w:t>
      </w:r>
      <w:r>
        <w:rPr>
          <w:lang w:val="ru-RU"/>
        </w:rPr>
        <w:t xml:space="preserve"> повреда</w:t>
      </w:r>
      <w:r w:rsidRPr="00666C80">
        <w:rPr>
          <w:lang w:val="ru-RU"/>
        </w:rPr>
        <w:t xml:space="preserve">. Разпределението на точките ще се определя в зависимост от </w:t>
      </w:r>
      <w:r>
        <w:rPr>
          <w:lang w:val="ru-RU"/>
        </w:rPr>
        <w:t xml:space="preserve">оферирания гаранционен срок и време за </w:t>
      </w:r>
      <w:r w:rsidR="00713BB1">
        <w:rPr>
          <w:lang w:val="ru-RU"/>
        </w:rPr>
        <w:t>отстраняване на</w:t>
      </w:r>
      <w:r>
        <w:rPr>
          <w:lang w:val="ru-RU"/>
        </w:rPr>
        <w:t xml:space="preserve"> повреда</w:t>
      </w:r>
      <w:r w:rsidRPr="00666C80">
        <w:rPr>
          <w:lang w:val="ru-RU"/>
        </w:rPr>
        <w:t>, посочени в следващ</w:t>
      </w:r>
      <w:r>
        <w:rPr>
          <w:lang w:val="ru-RU"/>
        </w:rPr>
        <w:t>а</w:t>
      </w:r>
      <w:r w:rsidRPr="00666C80">
        <w:rPr>
          <w:lang w:val="ru-RU"/>
        </w:rPr>
        <w:t>т</w:t>
      </w:r>
      <w:r>
        <w:rPr>
          <w:lang w:val="ru-RU"/>
        </w:rPr>
        <w:t>а</w:t>
      </w:r>
      <w:r w:rsidRPr="00666C80">
        <w:rPr>
          <w:lang w:val="ru-RU"/>
        </w:rPr>
        <w:t xml:space="preserve"> таблица: </w:t>
      </w:r>
    </w:p>
    <w:p w14:paraId="6149A946" w14:textId="77777777" w:rsidR="008D4D7F" w:rsidRPr="00666C80" w:rsidRDefault="008D4D7F" w:rsidP="008D4D7F">
      <w:pPr>
        <w:autoSpaceDE w:val="0"/>
        <w:autoSpaceDN w:val="0"/>
        <w:adjustRightInd w:val="0"/>
        <w:jc w:val="both"/>
        <w:rPr>
          <w:color w:val="000000"/>
          <w:lang w:val="ru-RU"/>
        </w:rPr>
      </w:pPr>
    </w:p>
    <w:p w14:paraId="4CE37DAF" w14:textId="13E44CB4" w:rsidR="00572A76" w:rsidRDefault="008D4D7F" w:rsidP="008D4D7F">
      <w:pPr>
        <w:jc w:val="both"/>
        <w:rPr>
          <w:b/>
          <w:lang w:val="bg-BG"/>
        </w:rPr>
      </w:pPr>
      <w:r w:rsidRPr="00666C80">
        <w:rPr>
          <w:lang w:val="bg-BG"/>
        </w:rPr>
        <w:t xml:space="preserve">Таблица № </w:t>
      </w:r>
      <w:r w:rsidR="003F723F">
        <w:rPr>
          <w:lang w:val="bg-BG"/>
        </w:rPr>
        <w:t>5</w:t>
      </w:r>
      <w:r w:rsidRPr="00666C80">
        <w:rPr>
          <w:lang w:val="bg-BG"/>
        </w:rPr>
        <w:t xml:space="preserve"> за съответствие с </w:t>
      </w:r>
      <w:r>
        <w:rPr>
          <w:lang w:val="bg-BG"/>
        </w:rPr>
        <w:t>изискванията за гаранционно обслужване</w:t>
      </w:r>
      <w:r w:rsidRPr="00666C80">
        <w:rPr>
          <w:lang w:val="bg-BG"/>
        </w:rPr>
        <w:t xml:space="preserve"> за показател</w:t>
      </w:r>
      <w:r>
        <w:rPr>
          <w:lang w:val="bg-BG"/>
        </w:rPr>
        <w:t xml:space="preserve"> 3</w:t>
      </w:r>
      <w:r w:rsidRPr="00666C80">
        <w:rPr>
          <w:lang w:val="bg-BG"/>
        </w:rPr>
        <w:t xml:space="preserve"> – </w:t>
      </w:r>
      <w:r w:rsidRPr="00666C80">
        <w:rPr>
          <w:b/>
          <w:lang w:val="bg-BG"/>
        </w:rPr>
        <w:t xml:space="preserve">Т </w:t>
      </w:r>
      <w:r>
        <w:rPr>
          <w:b/>
          <w:lang w:val="bg-BG"/>
        </w:rPr>
        <w:t>г</w:t>
      </w:r>
      <w:r w:rsidRPr="00666C80">
        <w:rPr>
          <w:b/>
          <w:lang w:val="bg-BG"/>
        </w:rPr>
        <w:t>.</w:t>
      </w:r>
    </w:p>
    <w:p w14:paraId="5D25DC3A" w14:textId="30AD0E7C" w:rsidR="00572A76" w:rsidRDefault="00572A76" w:rsidP="008D4D7F">
      <w:pPr>
        <w:jc w:val="both"/>
        <w:rPr>
          <w:b/>
          <w:lang w:val="bg-BG"/>
        </w:rPr>
      </w:pPr>
      <w:r>
        <w:rPr>
          <w:b/>
          <w:lang w:val="bg-BG"/>
        </w:rPr>
        <w:t>За обособена позиция 1</w:t>
      </w:r>
      <w:r w:rsidR="00126EDD">
        <w:rPr>
          <w:b/>
          <w:lang w:val="bg-BG"/>
        </w:rPr>
        <w:t>,</w:t>
      </w:r>
      <w:r w:rsidR="003D304B">
        <w:rPr>
          <w:b/>
          <w:lang w:val="bg-BG"/>
        </w:rPr>
        <w:t xml:space="preserve"> </w:t>
      </w:r>
      <w:r w:rsidR="00126EDD">
        <w:rPr>
          <w:b/>
          <w:lang w:val="bg-BG"/>
        </w:rPr>
        <w:t>2</w:t>
      </w:r>
      <w:r w:rsidR="009F7D79">
        <w:rPr>
          <w:b/>
          <w:lang w:val="bg-BG"/>
        </w:rPr>
        <w:t xml:space="preserve"> </w:t>
      </w:r>
      <w:r w:rsidR="00B17A2F">
        <w:rPr>
          <w:b/>
          <w:lang w:val="bg-BG"/>
        </w:rPr>
        <w:t xml:space="preserve">и </w:t>
      </w:r>
      <w:r w:rsidR="009F7D79">
        <w:rPr>
          <w:b/>
          <w:lang w:val="bg-BG"/>
        </w:rPr>
        <w:t>3</w:t>
      </w:r>
      <w:r>
        <w:rPr>
          <w:b/>
          <w:lang w:val="bg-BG"/>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245"/>
        <w:gridCol w:w="1276"/>
      </w:tblGrid>
      <w:tr w:rsidR="00572A76" w:rsidRPr="00666C80" w14:paraId="6BA29E50" w14:textId="77777777" w:rsidTr="00E209E3">
        <w:trPr>
          <w:trHeight w:val="246"/>
        </w:trPr>
        <w:tc>
          <w:tcPr>
            <w:tcW w:w="4077" w:type="dxa"/>
            <w:tcBorders>
              <w:top w:val="single" w:sz="4" w:space="0" w:color="auto"/>
              <w:left w:val="single" w:sz="4" w:space="0" w:color="auto"/>
              <w:bottom w:val="single" w:sz="4" w:space="0" w:color="auto"/>
              <w:right w:val="single" w:sz="4" w:space="0" w:color="auto"/>
            </w:tcBorders>
            <w:hideMark/>
          </w:tcPr>
          <w:p w14:paraId="07468465" w14:textId="77777777" w:rsidR="00572A76" w:rsidRPr="00666C80" w:rsidRDefault="00572A76" w:rsidP="00B61ADC">
            <w:pPr>
              <w:jc w:val="both"/>
              <w:rPr>
                <w:b/>
                <w:bCs/>
                <w:highlight w:val="yellow"/>
                <w:lang w:val="bg-BG"/>
              </w:rPr>
            </w:pPr>
            <w:r>
              <w:rPr>
                <w:b/>
                <w:bCs/>
                <w:lang w:val="bg-BG"/>
              </w:rPr>
              <w:t>Условия за гаранционно обслужване</w:t>
            </w:r>
          </w:p>
        </w:tc>
        <w:tc>
          <w:tcPr>
            <w:tcW w:w="5245" w:type="dxa"/>
            <w:tcBorders>
              <w:top w:val="single" w:sz="4" w:space="0" w:color="auto"/>
              <w:left w:val="single" w:sz="4" w:space="0" w:color="auto"/>
              <w:bottom w:val="single" w:sz="4" w:space="0" w:color="auto"/>
              <w:right w:val="single" w:sz="4" w:space="0" w:color="auto"/>
            </w:tcBorders>
          </w:tcPr>
          <w:p w14:paraId="3751D97E" w14:textId="77777777" w:rsidR="00572A76" w:rsidRPr="00666C80" w:rsidRDefault="00572A76" w:rsidP="00B61AD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5A117AD8" w14:textId="77777777" w:rsidR="00572A76" w:rsidRPr="00666C80" w:rsidRDefault="00572A76" w:rsidP="00B61ADC">
            <w:pPr>
              <w:jc w:val="both"/>
              <w:rPr>
                <w:b/>
                <w:highlight w:val="yellow"/>
                <w:lang w:val="bg-BG"/>
              </w:rPr>
            </w:pPr>
            <w:r w:rsidRPr="00666C80">
              <w:rPr>
                <w:b/>
                <w:bCs/>
                <w:lang w:val="bg-BG"/>
              </w:rPr>
              <w:t xml:space="preserve">Точки </w:t>
            </w:r>
          </w:p>
        </w:tc>
      </w:tr>
      <w:tr w:rsidR="00572A76" w:rsidRPr="00666C80" w14:paraId="770E1C5C" w14:textId="77777777" w:rsidTr="00E209E3">
        <w:trPr>
          <w:trHeight w:val="243"/>
        </w:trPr>
        <w:tc>
          <w:tcPr>
            <w:tcW w:w="4077" w:type="dxa"/>
            <w:vMerge w:val="restart"/>
            <w:tcBorders>
              <w:top w:val="single" w:sz="4" w:space="0" w:color="auto"/>
              <w:left w:val="single" w:sz="4" w:space="0" w:color="auto"/>
            </w:tcBorders>
            <w:hideMark/>
          </w:tcPr>
          <w:p w14:paraId="58A047D7" w14:textId="77777777" w:rsidR="00572A76" w:rsidRPr="007E11F4" w:rsidRDefault="00572A76" w:rsidP="00B61ADC">
            <w:pPr>
              <w:rPr>
                <w:lang w:val="ru-RU"/>
              </w:rPr>
            </w:pPr>
            <w:r>
              <w:rPr>
                <w:lang w:val="ru-RU"/>
              </w:rPr>
              <w:t>Гаранционен срок</w:t>
            </w:r>
          </w:p>
        </w:tc>
        <w:tc>
          <w:tcPr>
            <w:tcW w:w="5245" w:type="dxa"/>
          </w:tcPr>
          <w:p w14:paraId="17F0E8C9" w14:textId="7D0BF8FF" w:rsidR="00572A76" w:rsidRPr="00666C80" w:rsidRDefault="00783EDF" w:rsidP="00B61ADC">
            <w:pPr>
              <w:jc w:val="both"/>
              <w:rPr>
                <w:lang w:val="bg-BG"/>
              </w:rPr>
            </w:pPr>
            <w:r>
              <w:rPr>
                <w:lang w:val="ru-RU"/>
              </w:rPr>
              <w:t>Над</w:t>
            </w:r>
            <w:r>
              <w:rPr>
                <w:lang w:val="bg-BG"/>
              </w:rPr>
              <w:t xml:space="preserve"> 12 до 16 месеца включително, след подписване на приемо-предавателен протокол</w:t>
            </w:r>
          </w:p>
        </w:tc>
        <w:tc>
          <w:tcPr>
            <w:tcW w:w="1276" w:type="dxa"/>
            <w:vAlign w:val="center"/>
            <w:hideMark/>
          </w:tcPr>
          <w:p w14:paraId="101F2D28" w14:textId="69849A0B" w:rsidR="00572A76" w:rsidRPr="00666C80" w:rsidRDefault="00572A76" w:rsidP="00B61ADC">
            <w:pPr>
              <w:jc w:val="both"/>
              <w:rPr>
                <w:lang w:val="bg-BG"/>
              </w:rPr>
            </w:pPr>
            <w:r w:rsidRPr="00666C80">
              <w:rPr>
                <w:lang w:val="bg-BG"/>
              </w:rPr>
              <w:t xml:space="preserve">Да – </w:t>
            </w:r>
            <w:r>
              <w:rPr>
                <w:lang w:val="bg-BG"/>
              </w:rPr>
              <w:t>2</w:t>
            </w:r>
            <w:r w:rsidRPr="00666C80">
              <w:rPr>
                <w:lang w:val="bg-BG"/>
              </w:rPr>
              <w:t xml:space="preserve"> т. </w:t>
            </w:r>
          </w:p>
          <w:p w14:paraId="17140B9C" w14:textId="77777777" w:rsidR="00572A76" w:rsidRPr="00666C80" w:rsidRDefault="00572A76" w:rsidP="00B61ADC">
            <w:pPr>
              <w:rPr>
                <w:sz w:val="20"/>
                <w:szCs w:val="20"/>
              </w:rPr>
            </w:pPr>
            <w:proofErr w:type="spellStart"/>
            <w:r w:rsidRPr="00666C80">
              <w:t>Не</w:t>
            </w:r>
            <w:proofErr w:type="spellEnd"/>
            <w:r w:rsidRPr="00666C80">
              <w:t xml:space="preserve"> – 0 т.</w:t>
            </w:r>
          </w:p>
        </w:tc>
      </w:tr>
      <w:tr w:rsidR="00572A76" w:rsidRPr="00666C80" w14:paraId="4FFC76C5" w14:textId="77777777" w:rsidTr="00E209E3">
        <w:trPr>
          <w:trHeight w:val="243"/>
        </w:trPr>
        <w:tc>
          <w:tcPr>
            <w:tcW w:w="4077" w:type="dxa"/>
            <w:vMerge/>
            <w:tcBorders>
              <w:left w:val="single" w:sz="4" w:space="0" w:color="auto"/>
            </w:tcBorders>
          </w:tcPr>
          <w:p w14:paraId="7362FA91" w14:textId="77777777" w:rsidR="00572A76" w:rsidRPr="00666C80" w:rsidRDefault="00572A76" w:rsidP="00B61ADC">
            <w:pPr>
              <w:rPr>
                <w:lang w:val="bg-BG"/>
              </w:rPr>
            </w:pPr>
          </w:p>
        </w:tc>
        <w:tc>
          <w:tcPr>
            <w:tcW w:w="5245" w:type="dxa"/>
          </w:tcPr>
          <w:p w14:paraId="37338456" w14:textId="0DA25597" w:rsidR="00572A76" w:rsidRPr="00666C80" w:rsidRDefault="00783EDF" w:rsidP="00B61ADC">
            <w:pPr>
              <w:jc w:val="both"/>
              <w:rPr>
                <w:lang w:val="bg-BG"/>
              </w:rPr>
            </w:pPr>
            <w:r>
              <w:rPr>
                <w:lang w:val="bg-BG"/>
              </w:rPr>
              <w:t>Над 16 до 2</w:t>
            </w:r>
            <w:r w:rsidR="00E209E3">
              <w:rPr>
                <w:lang w:val="bg-BG"/>
              </w:rPr>
              <w:t>3</w:t>
            </w:r>
            <w:r>
              <w:rPr>
                <w:lang w:val="bg-BG"/>
              </w:rPr>
              <w:t xml:space="preserve"> месеца включително, след подписване на приемо-предавателен протокол</w:t>
            </w:r>
          </w:p>
        </w:tc>
        <w:tc>
          <w:tcPr>
            <w:tcW w:w="1276" w:type="dxa"/>
            <w:vAlign w:val="center"/>
          </w:tcPr>
          <w:p w14:paraId="4E68B43A" w14:textId="623B1D4A" w:rsidR="00572A76" w:rsidRPr="00666C80" w:rsidRDefault="00572A76" w:rsidP="00B61ADC">
            <w:pPr>
              <w:jc w:val="both"/>
              <w:rPr>
                <w:lang w:val="bg-BG"/>
              </w:rPr>
            </w:pPr>
            <w:r w:rsidRPr="00666C80">
              <w:rPr>
                <w:lang w:val="bg-BG"/>
              </w:rPr>
              <w:t xml:space="preserve">Да – </w:t>
            </w:r>
            <w:r>
              <w:rPr>
                <w:lang w:val="bg-BG"/>
              </w:rPr>
              <w:t>3</w:t>
            </w:r>
            <w:r w:rsidRPr="00666C80">
              <w:rPr>
                <w:lang w:val="bg-BG"/>
              </w:rPr>
              <w:t xml:space="preserve"> т. </w:t>
            </w:r>
          </w:p>
          <w:p w14:paraId="21D6FEDF" w14:textId="77777777" w:rsidR="00572A76" w:rsidRPr="00666C80" w:rsidRDefault="00572A76" w:rsidP="00B61ADC">
            <w:pPr>
              <w:jc w:val="both"/>
              <w:rPr>
                <w:lang w:val="bg-BG"/>
              </w:rPr>
            </w:pPr>
            <w:proofErr w:type="spellStart"/>
            <w:r w:rsidRPr="00666C80">
              <w:t>Не</w:t>
            </w:r>
            <w:proofErr w:type="spellEnd"/>
            <w:r w:rsidRPr="00666C80">
              <w:t xml:space="preserve"> – 0 т.</w:t>
            </w:r>
          </w:p>
        </w:tc>
      </w:tr>
      <w:tr w:rsidR="00572A76" w:rsidRPr="00666C80" w14:paraId="4F3E8DE6" w14:textId="77777777" w:rsidTr="00E209E3">
        <w:trPr>
          <w:trHeight w:val="243"/>
        </w:trPr>
        <w:tc>
          <w:tcPr>
            <w:tcW w:w="4077" w:type="dxa"/>
            <w:vMerge/>
            <w:tcBorders>
              <w:left w:val="single" w:sz="4" w:space="0" w:color="auto"/>
              <w:bottom w:val="single" w:sz="4" w:space="0" w:color="auto"/>
            </w:tcBorders>
          </w:tcPr>
          <w:p w14:paraId="23654187" w14:textId="77777777" w:rsidR="00572A76" w:rsidRPr="007E11F4" w:rsidRDefault="00572A76" w:rsidP="00B61ADC">
            <w:pPr>
              <w:rPr>
                <w:lang w:val="ru-RU"/>
              </w:rPr>
            </w:pPr>
          </w:p>
        </w:tc>
        <w:tc>
          <w:tcPr>
            <w:tcW w:w="5245" w:type="dxa"/>
          </w:tcPr>
          <w:p w14:paraId="7E8FA956" w14:textId="7250819E" w:rsidR="00572A76" w:rsidRPr="00666C80" w:rsidRDefault="00783EDF" w:rsidP="00B61ADC">
            <w:pPr>
              <w:jc w:val="both"/>
              <w:rPr>
                <w:lang w:val="bg-BG"/>
              </w:rPr>
            </w:pPr>
            <w:r>
              <w:rPr>
                <w:lang w:val="bg-BG"/>
              </w:rPr>
              <w:t>Над 2</w:t>
            </w:r>
            <w:r w:rsidR="00E209E3">
              <w:rPr>
                <w:lang w:val="bg-BG"/>
              </w:rPr>
              <w:t>3</w:t>
            </w:r>
            <w:r>
              <w:rPr>
                <w:lang w:val="bg-BG"/>
              </w:rPr>
              <w:t xml:space="preserve"> месеца, след подписване на приемо-предавателен протокол</w:t>
            </w:r>
          </w:p>
        </w:tc>
        <w:tc>
          <w:tcPr>
            <w:tcW w:w="1276" w:type="dxa"/>
            <w:vAlign w:val="center"/>
          </w:tcPr>
          <w:p w14:paraId="68604B84" w14:textId="77777777" w:rsidR="00572A76" w:rsidRPr="00666C80" w:rsidRDefault="00572A76" w:rsidP="00B61ADC">
            <w:pPr>
              <w:jc w:val="both"/>
              <w:rPr>
                <w:lang w:val="bg-BG"/>
              </w:rPr>
            </w:pPr>
            <w:r w:rsidRPr="00666C80">
              <w:rPr>
                <w:lang w:val="bg-BG"/>
              </w:rPr>
              <w:t xml:space="preserve">Да – </w:t>
            </w:r>
            <w:r>
              <w:rPr>
                <w:lang w:val="bg-BG"/>
              </w:rPr>
              <w:t>5</w:t>
            </w:r>
            <w:r w:rsidRPr="00666C80">
              <w:rPr>
                <w:lang w:val="bg-BG"/>
              </w:rPr>
              <w:t xml:space="preserve"> т. </w:t>
            </w:r>
          </w:p>
          <w:p w14:paraId="513DE9C8" w14:textId="77777777" w:rsidR="00572A76" w:rsidRPr="00666C80" w:rsidRDefault="00572A76" w:rsidP="00B61ADC">
            <w:pPr>
              <w:jc w:val="both"/>
              <w:rPr>
                <w:lang w:val="bg-BG"/>
              </w:rPr>
            </w:pPr>
            <w:proofErr w:type="spellStart"/>
            <w:r w:rsidRPr="00666C80">
              <w:t>Не</w:t>
            </w:r>
            <w:proofErr w:type="spellEnd"/>
            <w:r w:rsidRPr="00666C80">
              <w:t xml:space="preserve"> – 0 т.</w:t>
            </w:r>
          </w:p>
        </w:tc>
      </w:tr>
      <w:tr w:rsidR="00572A76" w:rsidRPr="00666C80" w14:paraId="20B3FEC2" w14:textId="77777777" w:rsidTr="00E209E3">
        <w:trPr>
          <w:trHeight w:val="243"/>
        </w:trPr>
        <w:tc>
          <w:tcPr>
            <w:tcW w:w="4077" w:type="dxa"/>
            <w:vMerge w:val="restart"/>
            <w:tcBorders>
              <w:top w:val="single" w:sz="4" w:space="0" w:color="auto"/>
              <w:left w:val="single" w:sz="4" w:space="0" w:color="auto"/>
            </w:tcBorders>
          </w:tcPr>
          <w:p w14:paraId="2DD68E24" w14:textId="77777777" w:rsidR="00572A76" w:rsidRPr="00666C80" w:rsidRDefault="00572A76" w:rsidP="00B61ADC">
            <w:pPr>
              <w:rPr>
                <w:lang w:val="bg-BG"/>
              </w:rPr>
            </w:pPr>
            <w:r>
              <w:rPr>
                <w:lang w:val="bg-BG"/>
              </w:rPr>
              <w:t>Време за отстраняване на повреда</w:t>
            </w:r>
          </w:p>
        </w:tc>
        <w:tc>
          <w:tcPr>
            <w:tcW w:w="5245" w:type="dxa"/>
          </w:tcPr>
          <w:p w14:paraId="1B17CFE6" w14:textId="77777777" w:rsidR="00572A76" w:rsidRPr="00666C80" w:rsidRDefault="00572A76" w:rsidP="00B61ADC">
            <w:pPr>
              <w:jc w:val="both"/>
              <w:rPr>
                <w:lang w:val="bg-BG"/>
              </w:rPr>
            </w:pPr>
            <w:r>
              <w:rPr>
                <w:lang w:val="bg-BG"/>
              </w:rPr>
              <w:t xml:space="preserve">Над 24 до 32 часа включително, </w:t>
            </w:r>
            <w:r w:rsidRPr="001F1219">
              <w:rPr>
                <w:lang w:val="bg-BG"/>
              </w:rPr>
              <w:t>считано от получаване на известие по електронна поща за повреда от възложителя до изпълнителя</w:t>
            </w:r>
          </w:p>
        </w:tc>
        <w:tc>
          <w:tcPr>
            <w:tcW w:w="1276" w:type="dxa"/>
            <w:vAlign w:val="center"/>
          </w:tcPr>
          <w:p w14:paraId="7B8F75B4" w14:textId="77777777" w:rsidR="00572A76" w:rsidRPr="00666C80" w:rsidRDefault="00572A76" w:rsidP="00B61ADC">
            <w:pPr>
              <w:jc w:val="both"/>
              <w:rPr>
                <w:lang w:val="bg-BG"/>
              </w:rPr>
            </w:pPr>
            <w:r w:rsidRPr="00666C80">
              <w:rPr>
                <w:lang w:val="bg-BG"/>
              </w:rPr>
              <w:t xml:space="preserve">Да – </w:t>
            </w:r>
            <w:r>
              <w:rPr>
                <w:lang w:val="bg-BG"/>
              </w:rPr>
              <w:t>5</w:t>
            </w:r>
            <w:r w:rsidRPr="00666C80">
              <w:rPr>
                <w:lang w:val="bg-BG"/>
              </w:rPr>
              <w:t xml:space="preserve"> т. </w:t>
            </w:r>
          </w:p>
          <w:p w14:paraId="49A381B6" w14:textId="77777777" w:rsidR="00572A76" w:rsidRPr="00666C80" w:rsidRDefault="00572A76" w:rsidP="00B61ADC">
            <w:pPr>
              <w:jc w:val="both"/>
              <w:rPr>
                <w:lang w:val="bg-BG"/>
              </w:rPr>
            </w:pPr>
            <w:proofErr w:type="spellStart"/>
            <w:r w:rsidRPr="00666C80">
              <w:t>Не</w:t>
            </w:r>
            <w:proofErr w:type="spellEnd"/>
            <w:r w:rsidRPr="00666C80">
              <w:t xml:space="preserve"> – 0 т.</w:t>
            </w:r>
          </w:p>
        </w:tc>
      </w:tr>
      <w:tr w:rsidR="00572A76" w:rsidRPr="00666C80" w14:paraId="3EDD5593" w14:textId="77777777" w:rsidTr="00E209E3">
        <w:trPr>
          <w:trHeight w:val="243"/>
        </w:trPr>
        <w:tc>
          <w:tcPr>
            <w:tcW w:w="4077" w:type="dxa"/>
            <w:vMerge/>
            <w:tcBorders>
              <w:left w:val="single" w:sz="4" w:space="0" w:color="auto"/>
            </w:tcBorders>
          </w:tcPr>
          <w:p w14:paraId="34411193" w14:textId="77777777" w:rsidR="00572A76" w:rsidRPr="00666C80" w:rsidRDefault="00572A76" w:rsidP="00B61ADC">
            <w:pPr>
              <w:rPr>
                <w:lang w:val="bg-BG"/>
              </w:rPr>
            </w:pPr>
          </w:p>
        </w:tc>
        <w:tc>
          <w:tcPr>
            <w:tcW w:w="5245" w:type="dxa"/>
          </w:tcPr>
          <w:p w14:paraId="3F4BF79D" w14:textId="77777777" w:rsidR="00572A76" w:rsidRPr="00666C80" w:rsidRDefault="00572A76" w:rsidP="00B61ADC">
            <w:pPr>
              <w:jc w:val="both"/>
              <w:rPr>
                <w:lang w:val="bg-BG"/>
              </w:rPr>
            </w:pPr>
            <w:r>
              <w:rPr>
                <w:lang w:val="bg-BG"/>
              </w:rPr>
              <w:t>Над 32</w:t>
            </w:r>
            <w:r w:rsidRPr="001F1219">
              <w:rPr>
                <w:lang w:val="bg-BG"/>
              </w:rPr>
              <w:t xml:space="preserve"> до </w:t>
            </w:r>
            <w:r>
              <w:rPr>
                <w:lang w:val="bg-BG"/>
              </w:rPr>
              <w:t>40</w:t>
            </w:r>
            <w:r w:rsidRPr="001F1219">
              <w:rPr>
                <w:lang w:val="bg-BG"/>
              </w:rPr>
              <w:t xml:space="preserve"> часа включително, считано от получаване на известие по електронна поща за повреда от възложителя до изпълнителя</w:t>
            </w:r>
          </w:p>
        </w:tc>
        <w:tc>
          <w:tcPr>
            <w:tcW w:w="1276" w:type="dxa"/>
            <w:vAlign w:val="center"/>
          </w:tcPr>
          <w:p w14:paraId="60671940" w14:textId="77777777" w:rsidR="00572A76" w:rsidRPr="00666C80" w:rsidRDefault="00572A76" w:rsidP="00B61ADC">
            <w:pPr>
              <w:jc w:val="both"/>
              <w:rPr>
                <w:lang w:val="bg-BG"/>
              </w:rPr>
            </w:pPr>
            <w:r w:rsidRPr="00666C80">
              <w:rPr>
                <w:lang w:val="bg-BG"/>
              </w:rPr>
              <w:t xml:space="preserve">Да – </w:t>
            </w:r>
            <w:r>
              <w:rPr>
                <w:lang w:val="bg-BG"/>
              </w:rPr>
              <w:t>2,5</w:t>
            </w:r>
            <w:r w:rsidRPr="00666C80">
              <w:rPr>
                <w:lang w:val="bg-BG"/>
              </w:rPr>
              <w:t xml:space="preserve"> т. </w:t>
            </w:r>
          </w:p>
          <w:p w14:paraId="6E409692" w14:textId="77777777" w:rsidR="00572A76" w:rsidRPr="00666C80" w:rsidRDefault="00572A76" w:rsidP="00B61ADC">
            <w:pPr>
              <w:jc w:val="both"/>
              <w:rPr>
                <w:lang w:val="bg-BG"/>
              </w:rPr>
            </w:pPr>
            <w:proofErr w:type="spellStart"/>
            <w:r w:rsidRPr="00666C80">
              <w:t>Не</w:t>
            </w:r>
            <w:proofErr w:type="spellEnd"/>
            <w:r w:rsidRPr="00666C80">
              <w:t xml:space="preserve"> – 0 т.</w:t>
            </w:r>
          </w:p>
        </w:tc>
      </w:tr>
      <w:tr w:rsidR="00572A76" w:rsidRPr="00666C80" w14:paraId="2E1CA136" w14:textId="77777777" w:rsidTr="00E209E3">
        <w:trPr>
          <w:trHeight w:val="499"/>
        </w:trPr>
        <w:tc>
          <w:tcPr>
            <w:tcW w:w="4077" w:type="dxa"/>
            <w:vMerge/>
            <w:tcBorders>
              <w:left w:val="single" w:sz="4" w:space="0" w:color="auto"/>
            </w:tcBorders>
          </w:tcPr>
          <w:p w14:paraId="4C28D007" w14:textId="77777777" w:rsidR="00572A76" w:rsidRPr="00666C80" w:rsidRDefault="00572A76" w:rsidP="00B61ADC">
            <w:pPr>
              <w:rPr>
                <w:lang w:val="bg-BG"/>
              </w:rPr>
            </w:pPr>
          </w:p>
        </w:tc>
        <w:tc>
          <w:tcPr>
            <w:tcW w:w="5245" w:type="dxa"/>
          </w:tcPr>
          <w:p w14:paraId="54C17E66" w14:textId="0A003530" w:rsidR="00572A76" w:rsidRPr="00666C80" w:rsidRDefault="00572A76" w:rsidP="00B61ADC">
            <w:pPr>
              <w:jc w:val="both"/>
              <w:rPr>
                <w:lang w:val="bg-BG"/>
              </w:rPr>
            </w:pPr>
            <w:r w:rsidRPr="001F1219">
              <w:rPr>
                <w:lang w:val="bg-BG"/>
              </w:rPr>
              <w:t>Над</w:t>
            </w:r>
            <w:r>
              <w:rPr>
                <w:lang w:val="bg-BG"/>
              </w:rPr>
              <w:t xml:space="preserve"> 40</w:t>
            </w:r>
            <w:r w:rsidRPr="001F1219">
              <w:rPr>
                <w:lang w:val="bg-BG"/>
              </w:rPr>
              <w:t xml:space="preserve"> час</w:t>
            </w:r>
            <w:r w:rsidR="00E209E3">
              <w:rPr>
                <w:lang w:val="bg-BG"/>
              </w:rPr>
              <w:t>а</w:t>
            </w:r>
            <w:r w:rsidRPr="001F1219">
              <w:rPr>
                <w:lang w:val="bg-BG"/>
              </w:rPr>
              <w:t>, считано от получаване на известие по електронна поща за повреда от възложителя до изпълнителя</w:t>
            </w:r>
          </w:p>
        </w:tc>
        <w:tc>
          <w:tcPr>
            <w:tcW w:w="1276" w:type="dxa"/>
            <w:vAlign w:val="center"/>
          </w:tcPr>
          <w:p w14:paraId="1E1AF170" w14:textId="77777777" w:rsidR="00572A76" w:rsidRPr="00666C80" w:rsidRDefault="00572A76" w:rsidP="00B61ADC">
            <w:pPr>
              <w:jc w:val="both"/>
              <w:rPr>
                <w:lang w:val="bg-BG"/>
              </w:rPr>
            </w:pPr>
            <w:r w:rsidRPr="00666C80">
              <w:rPr>
                <w:lang w:val="bg-BG"/>
              </w:rPr>
              <w:t xml:space="preserve">Да – </w:t>
            </w:r>
            <w:r>
              <w:rPr>
                <w:lang w:val="bg-BG"/>
              </w:rPr>
              <w:t>1</w:t>
            </w:r>
            <w:r w:rsidRPr="00666C80">
              <w:rPr>
                <w:lang w:val="bg-BG"/>
              </w:rPr>
              <w:t xml:space="preserve"> т. </w:t>
            </w:r>
          </w:p>
          <w:p w14:paraId="0AAD1C20" w14:textId="77777777" w:rsidR="00572A76" w:rsidRPr="00666C80" w:rsidRDefault="00572A76" w:rsidP="00B61ADC">
            <w:pPr>
              <w:jc w:val="both"/>
              <w:rPr>
                <w:lang w:val="bg-BG"/>
              </w:rPr>
            </w:pPr>
            <w:proofErr w:type="spellStart"/>
            <w:r w:rsidRPr="00666C80">
              <w:t>Не</w:t>
            </w:r>
            <w:proofErr w:type="spellEnd"/>
            <w:r w:rsidRPr="00666C80">
              <w:t xml:space="preserve"> – 0 т.</w:t>
            </w:r>
          </w:p>
        </w:tc>
      </w:tr>
      <w:tr w:rsidR="00572A76" w:rsidRPr="00666C80" w14:paraId="2D7D8858" w14:textId="77777777" w:rsidTr="00B61ADC">
        <w:trPr>
          <w:trHeight w:val="243"/>
        </w:trPr>
        <w:tc>
          <w:tcPr>
            <w:tcW w:w="9322" w:type="dxa"/>
            <w:gridSpan w:val="2"/>
            <w:tcBorders>
              <w:top w:val="single" w:sz="4" w:space="0" w:color="auto"/>
              <w:left w:val="single" w:sz="4" w:space="0" w:color="auto"/>
              <w:bottom w:val="single" w:sz="4" w:space="0" w:color="auto"/>
            </w:tcBorders>
          </w:tcPr>
          <w:p w14:paraId="1B616731" w14:textId="77777777" w:rsidR="00572A76" w:rsidRPr="00666C80" w:rsidRDefault="00572A76" w:rsidP="00B61ADC">
            <w:pPr>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3</w:t>
            </w:r>
            <w:r w:rsidRPr="00666C80">
              <w:rPr>
                <w:b/>
                <w:bCs/>
                <w:lang w:val="bg-BG"/>
              </w:rPr>
              <w:t xml:space="preserve"> - Т </w:t>
            </w:r>
            <w:r>
              <w:rPr>
                <w:b/>
                <w:bCs/>
                <w:lang w:val="bg-BG"/>
              </w:rPr>
              <w:t>г.</w:t>
            </w:r>
          </w:p>
        </w:tc>
        <w:tc>
          <w:tcPr>
            <w:tcW w:w="1276" w:type="dxa"/>
            <w:vAlign w:val="center"/>
          </w:tcPr>
          <w:p w14:paraId="02C07CB9" w14:textId="77777777" w:rsidR="00572A76" w:rsidRPr="00666C80" w:rsidRDefault="00572A76" w:rsidP="00B61ADC">
            <w:pPr>
              <w:rPr>
                <w:b/>
                <w:bCs/>
                <w:lang w:val="bg-BG"/>
              </w:rPr>
            </w:pPr>
            <w:r w:rsidRPr="00666C80">
              <w:rPr>
                <w:b/>
                <w:bCs/>
                <w:lang w:val="bg-BG"/>
              </w:rPr>
              <w:t>10 т.</w:t>
            </w:r>
          </w:p>
        </w:tc>
      </w:tr>
    </w:tbl>
    <w:p w14:paraId="6DA11F61" w14:textId="77777777" w:rsidR="008D4D7F" w:rsidRDefault="008D4D7F" w:rsidP="00B17A2F">
      <w:pPr>
        <w:pStyle w:val="BodyTextIndent"/>
        <w:ind w:firstLine="0"/>
      </w:pPr>
    </w:p>
    <w:p w14:paraId="6AF06BC9" w14:textId="77777777" w:rsidR="00B158B4" w:rsidRDefault="00B158B4" w:rsidP="00B158B4">
      <w:pPr>
        <w:pStyle w:val="BodyTextIndent"/>
        <w:rPr>
          <w:b/>
          <w:bCs/>
          <w:i/>
          <w:iCs/>
          <w:lang w:val="ru-RU"/>
        </w:rPr>
      </w:pPr>
      <w:r w:rsidRPr="00B158B4">
        <w:rPr>
          <w:b/>
          <w:bCs/>
          <w:i/>
          <w:iCs/>
          <w:lang w:val="ru-RU"/>
        </w:rPr>
        <w:t>Гаранционен срок:</w:t>
      </w:r>
    </w:p>
    <w:p w14:paraId="7EB48098" w14:textId="50C71541" w:rsidR="005C62F3" w:rsidRDefault="005C62F3" w:rsidP="00B158B4">
      <w:pPr>
        <w:pStyle w:val="BodyTextIndent"/>
        <w:rPr>
          <w:b/>
          <w:bCs/>
          <w:i/>
          <w:iCs/>
          <w:lang w:val="ru-RU"/>
        </w:rPr>
      </w:pPr>
      <w:r>
        <w:rPr>
          <w:b/>
          <w:bCs/>
          <w:i/>
          <w:iCs/>
          <w:lang w:val="ru-RU"/>
        </w:rPr>
        <w:t>За обособена позиция:</w:t>
      </w:r>
      <w:r w:rsidR="003D304B">
        <w:rPr>
          <w:b/>
          <w:bCs/>
          <w:i/>
          <w:iCs/>
          <w:lang w:val="ru-RU"/>
        </w:rPr>
        <w:t xml:space="preserve"> </w:t>
      </w:r>
      <w:r>
        <w:rPr>
          <w:b/>
          <w:bCs/>
          <w:i/>
          <w:iCs/>
          <w:lang w:val="ru-RU"/>
        </w:rPr>
        <w:t>1</w:t>
      </w:r>
      <w:r w:rsidR="00862277">
        <w:rPr>
          <w:b/>
          <w:bCs/>
          <w:i/>
          <w:iCs/>
          <w:lang w:val="ru-RU"/>
        </w:rPr>
        <w:t>,</w:t>
      </w:r>
      <w:r w:rsidR="003D304B">
        <w:rPr>
          <w:b/>
          <w:bCs/>
          <w:i/>
          <w:iCs/>
          <w:lang w:val="ru-RU"/>
        </w:rPr>
        <w:t xml:space="preserve"> </w:t>
      </w:r>
      <w:r w:rsidR="00862277">
        <w:rPr>
          <w:b/>
          <w:bCs/>
          <w:i/>
          <w:iCs/>
          <w:lang w:val="ru-RU"/>
        </w:rPr>
        <w:t xml:space="preserve">2 и </w:t>
      </w:r>
      <w:r w:rsidR="009F7D79">
        <w:rPr>
          <w:b/>
          <w:bCs/>
          <w:i/>
          <w:iCs/>
          <w:lang w:val="ru-RU"/>
        </w:rPr>
        <w:t>3</w:t>
      </w:r>
    </w:p>
    <w:p w14:paraId="438A809F" w14:textId="77777777" w:rsidR="009122C9" w:rsidRPr="00B158B4" w:rsidRDefault="009122C9" w:rsidP="009122C9">
      <w:pPr>
        <w:pStyle w:val="BodyTextIndent"/>
        <w:rPr>
          <w:i/>
          <w:iCs/>
          <w:lang w:val="ru-RU"/>
        </w:rPr>
      </w:pPr>
      <w:r w:rsidRPr="00B158B4">
        <w:rPr>
          <w:i/>
          <w:iCs/>
          <w:lang w:val="ru-RU"/>
        </w:rPr>
        <w:t>Кандидатът следва да предостави гаранционна поддръжка на активите минимум 12 (дванадесет) месеца, считано от подписване на приемо-предавателния протокол.</w:t>
      </w:r>
    </w:p>
    <w:p w14:paraId="0B91F45D" w14:textId="465AAE07" w:rsidR="00422115" w:rsidRPr="00B158B4" w:rsidRDefault="009122C9" w:rsidP="000108AC">
      <w:pPr>
        <w:pStyle w:val="BodyTextIndent"/>
        <w:rPr>
          <w:i/>
          <w:iCs/>
          <w:lang w:val="ru-RU"/>
        </w:rPr>
      </w:pPr>
      <w:r w:rsidRPr="00B158B4">
        <w:rPr>
          <w:i/>
          <w:iCs/>
          <w:lang w:val="ru-RU"/>
        </w:rPr>
        <w:t>Оферира</w:t>
      </w:r>
      <w:r w:rsidR="009F7D79">
        <w:rPr>
          <w:i/>
          <w:iCs/>
          <w:lang w:val="ru-RU"/>
        </w:rPr>
        <w:t>н</w:t>
      </w:r>
      <w:r w:rsidRPr="00B158B4">
        <w:rPr>
          <w:i/>
          <w:iCs/>
          <w:lang w:val="ru-RU"/>
        </w:rPr>
        <w:t xml:space="preserve"> гаранционен срок под 12 (дванадесет) месеца ще се счита за нереалистич</w:t>
      </w:r>
      <w:r w:rsidR="009F7D79">
        <w:rPr>
          <w:i/>
          <w:iCs/>
          <w:lang w:val="ru-RU"/>
        </w:rPr>
        <w:t>ен</w:t>
      </w:r>
      <w:r w:rsidRPr="00B158B4">
        <w:rPr>
          <w:i/>
          <w:iCs/>
          <w:lang w:val="ru-RU"/>
        </w:rPr>
        <w:t xml:space="preserve"> и </w:t>
      </w:r>
      <w:r w:rsidR="009F7D79">
        <w:rPr>
          <w:i/>
          <w:iCs/>
          <w:lang w:val="ru-RU"/>
        </w:rPr>
        <w:t>офертата</w:t>
      </w:r>
      <w:r w:rsidRPr="00B158B4">
        <w:rPr>
          <w:i/>
          <w:iCs/>
          <w:lang w:val="ru-RU"/>
        </w:rPr>
        <w:t xml:space="preserve"> ще бъде отхвърлена на това основание.</w:t>
      </w:r>
    </w:p>
    <w:p w14:paraId="32745255" w14:textId="77777777" w:rsidR="009122C9" w:rsidRDefault="009122C9" w:rsidP="009122C9">
      <w:pPr>
        <w:pStyle w:val="BodyTextIndent"/>
        <w:rPr>
          <w:i/>
          <w:iCs/>
          <w:lang w:val="ru-RU"/>
        </w:rPr>
      </w:pPr>
      <w:r w:rsidRPr="00B158B4">
        <w:rPr>
          <w:i/>
          <w:iCs/>
          <w:lang w:val="ru-RU"/>
        </w:rPr>
        <w:t>Оферираният гаранционен срок следва да бъде посочен в месеци, и следва да бъде цяло число.</w:t>
      </w:r>
    </w:p>
    <w:p w14:paraId="7983F621" w14:textId="77777777" w:rsidR="005C62F3" w:rsidRDefault="005C62F3" w:rsidP="005C62F3">
      <w:pPr>
        <w:pStyle w:val="BodyTextIndent"/>
        <w:rPr>
          <w:i/>
          <w:iCs/>
          <w:lang w:val="ru-RU"/>
        </w:rPr>
      </w:pPr>
    </w:p>
    <w:p w14:paraId="56865104" w14:textId="77777777" w:rsidR="005C62F3" w:rsidRPr="00B158B4" w:rsidRDefault="005C62F3" w:rsidP="005C62F3">
      <w:pPr>
        <w:pStyle w:val="BodyTextIndent"/>
        <w:rPr>
          <w:b/>
          <w:bCs/>
          <w:i/>
          <w:iCs/>
          <w:lang w:val="ru-RU"/>
        </w:rPr>
      </w:pPr>
      <w:r w:rsidRPr="00B158B4">
        <w:rPr>
          <w:b/>
          <w:bCs/>
          <w:i/>
          <w:iCs/>
          <w:lang w:val="ru-RU"/>
        </w:rPr>
        <w:lastRenderedPageBreak/>
        <w:t>Време за отстраняване на повреда:</w:t>
      </w:r>
    </w:p>
    <w:p w14:paraId="79DED832" w14:textId="77777777" w:rsidR="005C62F3" w:rsidRPr="00B158B4" w:rsidRDefault="005C62F3" w:rsidP="005C62F3">
      <w:pPr>
        <w:pStyle w:val="BodyTextIndent"/>
        <w:rPr>
          <w:i/>
          <w:iCs/>
          <w:lang w:val="ru-RU"/>
        </w:rPr>
      </w:pPr>
      <w:r w:rsidRPr="00B158B4">
        <w:rPr>
          <w:i/>
          <w:iCs/>
          <w:lang w:val="ru-RU"/>
        </w:rPr>
        <w:t>Кандидатът следва да посочи време за отстраняване на повреда, считано от получаване на известие по електронна поща за повреда от възложителя до изпълнителя.</w:t>
      </w:r>
    </w:p>
    <w:p w14:paraId="7518FCE2" w14:textId="77777777" w:rsidR="005C62F3" w:rsidRPr="00B158B4" w:rsidRDefault="005C62F3" w:rsidP="005C62F3">
      <w:pPr>
        <w:pStyle w:val="BodyTextIndent"/>
        <w:rPr>
          <w:i/>
          <w:iCs/>
          <w:lang w:val="ru-RU"/>
        </w:rPr>
      </w:pPr>
      <w:r w:rsidRPr="00B158B4">
        <w:rPr>
          <w:i/>
          <w:iCs/>
          <w:lang w:val="ru-RU"/>
        </w:rPr>
        <w:t>Подадена оферта с предложено време за отстраняване на повреда под 24 часа ще се счита за нереалистична и същата ще бъде отхвърлена на това основание.</w:t>
      </w:r>
    </w:p>
    <w:p w14:paraId="5AAA5AB8" w14:textId="77777777" w:rsidR="005C62F3" w:rsidRPr="00B158B4" w:rsidRDefault="005C62F3" w:rsidP="005C62F3">
      <w:pPr>
        <w:pStyle w:val="BodyTextIndent"/>
        <w:rPr>
          <w:i/>
          <w:iCs/>
          <w:lang w:val="ru-RU"/>
        </w:rPr>
      </w:pPr>
      <w:r w:rsidRPr="00B158B4">
        <w:rPr>
          <w:i/>
          <w:iCs/>
          <w:lang w:val="ru-RU"/>
        </w:rPr>
        <w:t>Под „време за отстраняване на повреда“ се разбира времето, което изтича от момента на уведомяване на изпълнителя за настъпила повреда или неизправност в доставеното оборудване, до момента на отстраняване на проблема/повредата.</w:t>
      </w:r>
    </w:p>
    <w:p w14:paraId="54671EFB" w14:textId="6EED9BD4" w:rsidR="005C62F3" w:rsidRDefault="005C62F3" w:rsidP="005C62F3">
      <w:pPr>
        <w:pStyle w:val="BodyTextIndent"/>
        <w:rPr>
          <w:i/>
          <w:iCs/>
          <w:lang w:val="ru-RU"/>
        </w:rPr>
      </w:pPr>
      <w:r w:rsidRPr="00B158B4">
        <w:rPr>
          <w:i/>
          <w:iCs/>
          <w:lang w:val="ru-RU"/>
        </w:rPr>
        <w:t xml:space="preserve">Офертираното време </w:t>
      </w:r>
      <w:r w:rsidR="000108AC">
        <w:rPr>
          <w:i/>
          <w:iCs/>
          <w:lang w:val="ru-RU"/>
        </w:rPr>
        <w:t>за отстраняване на</w:t>
      </w:r>
      <w:r w:rsidRPr="00B158B4">
        <w:rPr>
          <w:i/>
          <w:iCs/>
          <w:lang w:val="ru-RU"/>
        </w:rPr>
        <w:t xml:space="preserve"> повреда следва да бъде посочено в часове, и следва да бъде цяло число.</w:t>
      </w:r>
    </w:p>
    <w:p w14:paraId="02E9F4AC" w14:textId="77777777" w:rsidR="009F7D79" w:rsidRDefault="009F7D79" w:rsidP="005C62F3">
      <w:pPr>
        <w:pStyle w:val="BodyTextIndent"/>
        <w:rPr>
          <w:i/>
          <w:iCs/>
          <w:lang w:val="ru-RU"/>
        </w:rPr>
      </w:pPr>
    </w:p>
    <w:p w14:paraId="26FA4351" w14:textId="4F810C59" w:rsidR="009F7D79" w:rsidRDefault="009F7D79" w:rsidP="009F7D79">
      <w:pPr>
        <w:jc w:val="both"/>
        <w:rPr>
          <w:b/>
          <w:lang w:val="bg-BG"/>
        </w:rPr>
      </w:pPr>
      <w:r w:rsidRPr="00666C80">
        <w:rPr>
          <w:lang w:val="bg-BG"/>
        </w:rPr>
        <w:t xml:space="preserve">Таблица № </w:t>
      </w:r>
      <w:r>
        <w:rPr>
          <w:lang w:val="bg-BG"/>
        </w:rPr>
        <w:t>6</w:t>
      </w:r>
      <w:r w:rsidRPr="00666C80">
        <w:rPr>
          <w:lang w:val="bg-BG"/>
        </w:rPr>
        <w:t xml:space="preserve"> за съответствие с </w:t>
      </w:r>
      <w:r>
        <w:rPr>
          <w:lang w:val="bg-BG"/>
        </w:rPr>
        <w:t>изискванията за гаранционно обслужване</w:t>
      </w:r>
      <w:r w:rsidRPr="00666C80">
        <w:rPr>
          <w:lang w:val="bg-BG"/>
        </w:rPr>
        <w:t xml:space="preserve"> за показател</w:t>
      </w:r>
      <w:r>
        <w:rPr>
          <w:lang w:val="bg-BG"/>
        </w:rPr>
        <w:t xml:space="preserve"> 3</w:t>
      </w:r>
      <w:r w:rsidRPr="00666C80">
        <w:rPr>
          <w:lang w:val="bg-BG"/>
        </w:rPr>
        <w:t xml:space="preserve"> – </w:t>
      </w:r>
      <w:r w:rsidRPr="00666C80">
        <w:rPr>
          <w:b/>
          <w:lang w:val="bg-BG"/>
        </w:rPr>
        <w:t xml:space="preserve">Т </w:t>
      </w:r>
      <w:r>
        <w:rPr>
          <w:b/>
          <w:lang w:val="bg-BG"/>
        </w:rPr>
        <w:t>г</w:t>
      </w:r>
      <w:r w:rsidRPr="00666C80">
        <w:rPr>
          <w:b/>
          <w:lang w:val="bg-BG"/>
        </w:rPr>
        <w:t>.</w:t>
      </w:r>
    </w:p>
    <w:p w14:paraId="69F54786" w14:textId="7D02045C" w:rsidR="009F7D79" w:rsidRDefault="009F7D79" w:rsidP="009F7D79">
      <w:pPr>
        <w:jc w:val="both"/>
        <w:rPr>
          <w:b/>
          <w:lang w:val="bg-BG"/>
        </w:rPr>
      </w:pPr>
      <w:r>
        <w:rPr>
          <w:b/>
          <w:lang w:val="bg-BG"/>
        </w:rPr>
        <w:t xml:space="preserve">За обособена позиция 4: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819"/>
        <w:gridCol w:w="1276"/>
      </w:tblGrid>
      <w:tr w:rsidR="009F7D79" w:rsidRPr="00666C80" w14:paraId="7A36887C" w14:textId="77777777" w:rsidTr="00DC261C">
        <w:trPr>
          <w:trHeight w:val="246"/>
        </w:trPr>
        <w:tc>
          <w:tcPr>
            <w:tcW w:w="4503" w:type="dxa"/>
            <w:tcBorders>
              <w:top w:val="single" w:sz="4" w:space="0" w:color="auto"/>
              <w:left w:val="single" w:sz="4" w:space="0" w:color="auto"/>
              <w:bottom w:val="single" w:sz="4" w:space="0" w:color="auto"/>
              <w:right w:val="single" w:sz="4" w:space="0" w:color="auto"/>
            </w:tcBorders>
            <w:hideMark/>
          </w:tcPr>
          <w:p w14:paraId="01C5DC5D" w14:textId="77777777" w:rsidR="009F7D79" w:rsidRPr="00666C80" w:rsidRDefault="009F7D79" w:rsidP="00DC261C">
            <w:pPr>
              <w:jc w:val="both"/>
              <w:rPr>
                <w:b/>
                <w:bCs/>
                <w:highlight w:val="yellow"/>
                <w:lang w:val="bg-BG"/>
              </w:rPr>
            </w:pPr>
            <w:r>
              <w:rPr>
                <w:b/>
                <w:bCs/>
                <w:lang w:val="bg-BG"/>
              </w:rPr>
              <w:t>Условия за гаранционно обслужване</w:t>
            </w:r>
          </w:p>
        </w:tc>
        <w:tc>
          <w:tcPr>
            <w:tcW w:w="4819" w:type="dxa"/>
            <w:tcBorders>
              <w:top w:val="single" w:sz="4" w:space="0" w:color="auto"/>
              <w:left w:val="single" w:sz="4" w:space="0" w:color="auto"/>
              <w:bottom w:val="single" w:sz="4" w:space="0" w:color="auto"/>
              <w:right w:val="single" w:sz="4" w:space="0" w:color="auto"/>
            </w:tcBorders>
          </w:tcPr>
          <w:p w14:paraId="1EA398DB" w14:textId="77777777" w:rsidR="009F7D79" w:rsidRPr="00666C80" w:rsidRDefault="009F7D79" w:rsidP="00DC261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052BBE77" w14:textId="77777777" w:rsidR="009F7D79" w:rsidRPr="00666C80" w:rsidRDefault="009F7D79" w:rsidP="00DC261C">
            <w:pPr>
              <w:jc w:val="both"/>
              <w:rPr>
                <w:b/>
                <w:highlight w:val="yellow"/>
                <w:lang w:val="bg-BG"/>
              </w:rPr>
            </w:pPr>
            <w:r w:rsidRPr="00666C80">
              <w:rPr>
                <w:b/>
                <w:bCs/>
                <w:lang w:val="bg-BG"/>
              </w:rPr>
              <w:t xml:space="preserve">Точки </w:t>
            </w:r>
          </w:p>
        </w:tc>
      </w:tr>
      <w:tr w:rsidR="009F7D79" w:rsidRPr="00666C80" w14:paraId="10D59D8B" w14:textId="77777777" w:rsidTr="00DC261C">
        <w:trPr>
          <w:trHeight w:val="243"/>
        </w:trPr>
        <w:tc>
          <w:tcPr>
            <w:tcW w:w="4503" w:type="dxa"/>
            <w:vMerge w:val="restart"/>
            <w:tcBorders>
              <w:top w:val="single" w:sz="4" w:space="0" w:color="auto"/>
              <w:left w:val="single" w:sz="4" w:space="0" w:color="auto"/>
            </w:tcBorders>
            <w:hideMark/>
          </w:tcPr>
          <w:p w14:paraId="191EF22A" w14:textId="77777777" w:rsidR="009F7D79" w:rsidRPr="007E11F4" w:rsidRDefault="009F7D79" w:rsidP="00DC261C">
            <w:pPr>
              <w:rPr>
                <w:lang w:val="ru-RU"/>
              </w:rPr>
            </w:pPr>
            <w:r>
              <w:rPr>
                <w:lang w:val="ru-RU"/>
              </w:rPr>
              <w:t>Гаранционен срок</w:t>
            </w:r>
          </w:p>
        </w:tc>
        <w:tc>
          <w:tcPr>
            <w:tcW w:w="4819" w:type="dxa"/>
          </w:tcPr>
          <w:p w14:paraId="533CE523" w14:textId="77777777" w:rsidR="009F7D79" w:rsidRPr="00666C80" w:rsidRDefault="009F7D79" w:rsidP="00DC261C">
            <w:pPr>
              <w:jc w:val="both"/>
              <w:rPr>
                <w:lang w:val="bg-BG"/>
              </w:rPr>
            </w:pPr>
            <w:r>
              <w:rPr>
                <w:lang w:val="ru-RU"/>
              </w:rPr>
              <w:t>Над</w:t>
            </w:r>
            <w:r>
              <w:rPr>
                <w:lang w:val="bg-BG"/>
              </w:rPr>
              <w:t xml:space="preserve"> 12 до 16 месеца включително, след подписване на приемо-предавателен протокол</w:t>
            </w:r>
          </w:p>
        </w:tc>
        <w:tc>
          <w:tcPr>
            <w:tcW w:w="1276" w:type="dxa"/>
            <w:vAlign w:val="center"/>
            <w:hideMark/>
          </w:tcPr>
          <w:p w14:paraId="622F4C2D" w14:textId="0CC07A91" w:rsidR="009F7D79" w:rsidRPr="00666C80" w:rsidRDefault="009F7D79" w:rsidP="00DC261C">
            <w:pPr>
              <w:jc w:val="both"/>
              <w:rPr>
                <w:lang w:val="bg-BG"/>
              </w:rPr>
            </w:pPr>
            <w:r w:rsidRPr="00666C80">
              <w:rPr>
                <w:lang w:val="bg-BG"/>
              </w:rPr>
              <w:t xml:space="preserve">Да – </w:t>
            </w:r>
            <w:r>
              <w:rPr>
                <w:lang w:val="bg-BG"/>
              </w:rPr>
              <w:t>5</w:t>
            </w:r>
            <w:r w:rsidRPr="00666C80">
              <w:rPr>
                <w:lang w:val="bg-BG"/>
              </w:rPr>
              <w:t xml:space="preserve"> т. </w:t>
            </w:r>
          </w:p>
          <w:p w14:paraId="4B8A39BB" w14:textId="77777777" w:rsidR="009F7D79" w:rsidRPr="00666C80" w:rsidRDefault="009F7D79" w:rsidP="00DC261C">
            <w:pPr>
              <w:rPr>
                <w:sz w:val="20"/>
                <w:szCs w:val="20"/>
              </w:rPr>
            </w:pPr>
            <w:proofErr w:type="spellStart"/>
            <w:r w:rsidRPr="00666C80">
              <w:t>Не</w:t>
            </w:r>
            <w:proofErr w:type="spellEnd"/>
            <w:r w:rsidRPr="00666C80">
              <w:t xml:space="preserve"> – 0 т.</w:t>
            </w:r>
          </w:p>
        </w:tc>
      </w:tr>
      <w:tr w:rsidR="009F7D79" w:rsidRPr="00666C80" w14:paraId="24358E88" w14:textId="77777777" w:rsidTr="00DC261C">
        <w:trPr>
          <w:trHeight w:val="243"/>
        </w:trPr>
        <w:tc>
          <w:tcPr>
            <w:tcW w:w="4503" w:type="dxa"/>
            <w:vMerge/>
            <w:tcBorders>
              <w:left w:val="single" w:sz="4" w:space="0" w:color="auto"/>
            </w:tcBorders>
          </w:tcPr>
          <w:p w14:paraId="6E099278" w14:textId="77777777" w:rsidR="009F7D79" w:rsidRPr="00666C80" w:rsidRDefault="009F7D79" w:rsidP="00DC261C">
            <w:pPr>
              <w:rPr>
                <w:lang w:val="bg-BG"/>
              </w:rPr>
            </w:pPr>
          </w:p>
        </w:tc>
        <w:tc>
          <w:tcPr>
            <w:tcW w:w="4819" w:type="dxa"/>
          </w:tcPr>
          <w:p w14:paraId="0044EF8C" w14:textId="038F0761" w:rsidR="009F7D79" w:rsidRPr="00666C80" w:rsidRDefault="009F7D79" w:rsidP="00DC261C">
            <w:pPr>
              <w:jc w:val="both"/>
              <w:rPr>
                <w:lang w:val="bg-BG"/>
              </w:rPr>
            </w:pPr>
            <w:r>
              <w:rPr>
                <w:lang w:val="bg-BG"/>
              </w:rPr>
              <w:t>Над 16 до 2</w:t>
            </w:r>
            <w:r w:rsidR="00E209E3">
              <w:rPr>
                <w:lang w:val="bg-BG"/>
              </w:rPr>
              <w:t>3</w:t>
            </w:r>
            <w:r>
              <w:rPr>
                <w:lang w:val="bg-BG"/>
              </w:rPr>
              <w:t xml:space="preserve"> месеца включително, след подписване на приемо-предавателен протокол</w:t>
            </w:r>
          </w:p>
        </w:tc>
        <w:tc>
          <w:tcPr>
            <w:tcW w:w="1276" w:type="dxa"/>
            <w:vAlign w:val="center"/>
          </w:tcPr>
          <w:p w14:paraId="6FA67B57" w14:textId="1162A312" w:rsidR="009F7D79" w:rsidRPr="00666C80" w:rsidRDefault="009F7D79" w:rsidP="00DC261C">
            <w:pPr>
              <w:jc w:val="both"/>
              <w:rPr>
                <w:lang w:val="bg-BG"/>
              </w:rPr>
            </w:pPr>
            <w:r w:rsidRPr="00666C80">
              <w:rPr>
                <w:lang w:val="bg-BG"/>
              </w:rPr>
              <w:t>Да –</w:t>
            </w:r>
            <w:r>
              <w:rPr>
                <w:lang w:val="bg-BG"/>
              </w:rPr>
              <w:t xml:space="preserve"> 7,5</w:t>
            </w:r>
            <w:r w:rsidRPr="00666C80">
              <w:rPr>
                <w:lang w:val="bg-BG"/>
              </w:rPr>
              <w:t xml:space="preserve"> т. </w:t>
            </w:r>
          </w:p>
          <w:p w14:paraId="60D69C43" w14:textId="77777777" w:rsidR="009F7D79" w:rsidRPr="00666C80" w:rsidRDefault="009F7D79" w:rsidP="00DC261C">
            <w:pPr>
              <w:jc w:val="both"/>
              <w:rPr>
                <w:lang w:val="bg-BG"/>
              </w:rPr>
            </w:pPr>
            <w:proofErr w:type="spellStart"/>
            <w:r w:rsidRPr="00666C80">
              <w:t>Не</w:t>
            </w:r>
            <w:proofErr w:type="spellEnd"/>
            <w:r w:rsidRPr="00666C80">
              <w:t xml:space="preserve"> – 0 т.</w:t>
            </w:r>
          </w:p>
        </w:tc>
      </w:tr>
      <w:tr w:rsidR="009F7D79" w:rsidRPr="00666C80" w14:paraId="2D4E77A6" w14:textId="77777777" w:rsidTr="00DC261C">
        <w:trPr>
          <w:trHeight w:val="243"/>
        </w:trPr>
        <w:tc>
          <w:tcPr>
            <w:tcW w:w="4503" w:type="dxa"/>
            <w:vMerge/>
            <w:tcBorders>
              <w:left w:val="single" w:sz="4" w:space="0" w:color="auto"/>
              <w:bottom w:val="single" w:sz="4" w:space="0" w:color="auto"/>
            </w:tcBorders>
          </w:tcPr>
          <w:p w14:paraId="35A9C93B" w14:textId="77777777" w:rsidR="009F7D79" w:rsidRPr="007E11F4" w:rsidRDefault="009F7D79" w:rsidP="00DC261C">
            <w:pPr>
              <w:rPr>
                <w:lang w:val="ru-RU"/>
              </w:rPr>
            </w:pPr>
          </w:p>
        </w:tc>
        <w:tc>
          <w:tcPr>
            <w:tcW w:w="4819" w:type="dxa"/>
          </w:tcPr>
          <w:p w14:paraId="4D999D65" w14:textId="6A09400B" w:rsidR="009F7D79" w:rsidRPr="00666C80" w:rsidRDefault="009F7D79" w:rsidP="00DC261C">
            <w:pPr>
              <w:jc w:val="both"/>
              <w:rPr>
                <w:lang w:val="bg-BG"/>
              </w:rPr>
            </w:pPr>
            <w:r>
              <w:rPr>
                <w:lang w:val="bg-BG"/>
              </w:rPr>
              <w:t>Над 2</w:t>
            </w:r>
            <w:r w:rsidR="00E209E3">
              <w:rPr>
                <w:lang w:val="bg-BG"/>
              </w:rPr>
              <w:t>3 месеца</w:t>
            </w:r>
            <w:r>
              <w:rPr>
                <w:lang w:val="bg-BG"/>
              </w:rPr>
              <w:t>, след подписване на приемо-предавателен протокол</w:t>
            </w:r>
          </w:p>
        </w:tc>
        <w:tc>
          <w:tcPr>
            <w:tcW w:w="1276" w:type="dxa"/>
            <w:vAlign w:val="center"/>
          </w:tcPr>
          <w:p w14:paraId="1938180A" w14:textId="4561F1AB" w:rsidR="009F7D79" w:rsidRPr="00666C80" w:rsidRDefault="009F7D79" w:rsidP="00DC261C">
            <w:pPr>
              <w:jc w:val="both"/>
              <w:rPr>
                <w:lang w:val="bg-BG"/>
              </w:rPr>
            </w:pPr>
            <w:r w:rsidRPr="00666C80">
              <w:rPr>
                <w:lang w:val="bg-BG"/>
              </w:rPr>
              <w:t xml:space="preserve">Да – </w:t>
            </w:r>
            <w:r>
              <w:rPr>
                <w:lang w:val="bg-BG"/>
              </w:rPr>
              <w:t>10</w:t>
            </w:r>
            <w:r w:rsidRPr="00666C80">
              <w:rPr>
                <w:lang w:val="bg-BG"/>
              </w:rPr>
              <w:t xml:space="preserve"> т. </w:t>
            </w:r>
          </w:p>
          <w:p w14:paraId="17FF0423" w14:textId="77777777" w:rsidR="009F7D79" w:rsidRPr="00666C80" w:rsidRDefault="009F7D79" w:rsidP="00DC261C">
            <w:pPr>
              <w:jc w:val="both"/>
              <w:rPr>
                <w:lang w:val="bg-BG"/>
              </w:rPr>
            </w:pPr>
            <w:proofErr w:type="spellStart"/>
            <w:r w:rsidRPr="00666C80">
              <w:t>Не</w:t>
            </w:r>
            <w:proofErr w:type="spellEnd"/>
            <w:r w:rsidRPr="00666C80">
              <w:t xml:space="preserve"> – 0 т.</w:t>
            </w:r>
          </w:p>
        </w:tc>
      </w:tr>
      <w:tr w:rsidR="009F7D79" w:rsidRPr="00666C80" w14:paraId="5850F63C" w14:textId="77777777" w:rsidTr="00DC261C">
        <w:trPr>
          <w:trHeight w:val="243"/>
        </w:trPr>
        <w:tc>
          <w:tcPr>
            <w:tcW w:w="9322" w:type="dxa"/>
            <w:gridSpan w:val="2"/>
            <w:tcBorders>
              <w:top w:val="single" w:sz="4" w:space="0" w:color="auto"/>
              <w:left w:val="single" w:sz="4" w:space="0" w:color="auto"/>
              <w:bottom w:val="single" w:sz="4" w:space="0" w:color="auto"/>
            </w:tcBorders>
          </w:tcPr>
          <w:p w14:paraId="6753C771" w14:textId="77777777" w:rsidR="009F7D79" w:rsidRPr="00666C80" w:rsidRDefault="009F7D79" w:rsidP="00DC261C">
            <w:pPr>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3</w:t>
            </w:r>
            <w:r w:rsidRPr="00666C80">
              <w:rPr>
                <w:b/>
                <w:bCs/>
                <w:lang w:val="bg-BG"/>
              </w:rPr>
              <w:t xml:space="preserve"> - Т </w:t>
            </w:r>
            <w:r>
              <w:rPr>
                <w:b/>
                <w:bCs/>
                <w:lang w:val="bg-BG"/>
              </w:rPr>
              <w:t>г.</w:t>
            </w:r>
          </w:p>
        </w:tc>
        <w:tc>
          <w:tcPr>
            <w:tcW w:w="1276" w:type="dxa"/>
            <w:vAlign w:val="center"/>
          </w:tcPr>
          <w:p w14:paraId="14172E1E" w14:textId="77777777" w:rsidR="009F7D79" w:rsidRPr="00666C80" w:rsidRDefault="009F7D79" w:rsidP="00DC261C">
            <w:pPr>
              <w:rPr>
                <w:b/>
                <w:bCs/>
                <w:lang w:val="bg-BG"/>
              </w:rPr>
            </w:pPr>
            <w:r w:rsidRPr="00666C80">
              <w:rPr>
                <w:b/>
                <w:bCs/>
                <w:lang w:val="bg-BG"/>
              </w:rPr>
              <w:t>10 т.</w:t>
            </w:r>
          </w:p>
        </w:tc>
      </w:tr>
    </w:tbl>
    <w:p w14:paraId="3503449F" w14:textId="77777777" w:rsidR="009F7D79" w:rsidRDefault="009F7D79" w:rsidP="009F7D79">
      <w:pPr>
        <w:pStyle w:val="BodyTextIndent"/>
        <w:ind w:firstLine="0"/>
      </w:pPr>
    </w:p>
    <w:p w14:paraId="596C6605" w14:textId="77777777" w:rsidR="009F7D79" w:rsidRDefault="009F7D79" w:rsidP="009F7D79">
      <w:pPr>
        <w:pStyle w:val="BodyTextIndent"/>
        <w:rPr>
          <w:b/>
          <w:bCs/>
          <w:i/>
          <w:iCs/>
          <w:lang w:val="ru-RU"/>
        </w:rPr>
      </w:pPr>
      <w:r w:rsidRPr="00B158B4">
        <w:rPr>
          <w:b/>
          <w:bCs/>
          <w:i/>
          <w:iCs/>
          <w:lang w:val="ru-RU"/>
        </w:rPr>
        <w:t>Гаранционен срок:</w:t>
      </w:r>
    </w:p>
    <w:p w14:paraId="2E92BAFD" w14:textId="6C401C0D" w:rsidR="009F7D79" w:rsidRDefault="009F7D79" w:rsidP="009F7D79">
      <w:pPr>
        <w:pStyle w:val="BodyTextIndent"/>
        <w:rPr>
          <w:b/>
          <w:bCs/>
          <w:i/>
          <w:iCs/>
          <w:lang w:val="ru-RU"/>
        </w:rPr>
      </w:pPr>
      <w:r>
        <w:rPr>
          <w:b/>
          <w:bCs/>
          <w:i/>
          <w:iCs/>
          <w:lang w:val="ru-RU"/>
        </w:rPr>
        <w:t>За обособена позиция: 4</w:t>
      </w:r>
    </w:p>
    <w:p w14:paraId="4E1C4856" w14:textId="3781885A" w:rsidR="009F7D79" w:rsidRPr="00B158B4" w:rsidRDefault="009F7D79" w:rsidP="009F7D79">
      <w:pPr>
        <w:pStyle w:val="BodyTextIndent"/>
        <w:rPr>
          <w:i/>
          <w:iCs/>
          <w:lang w:val="ru-RU"/>
        </w:rPr>
      </w:pPr>
      <w:r w:rsidRPr="00B158B4">
        <w:rPr>
          <w:i/>
          <w:iCs/>
          <w:lang w:val="ru-RU"/>
        </w:rPr>
        <w:t>Кандидатът следва да предостави гаранционна поддръжка на акти</w:t>
      </w:r>
      <w:r>
        <w:rPr>
          <w:i/>
          <w:iCs/>
          <w:lang w:val="ru-RU"/>
        </w:rPr>
        <w:t>ва</w:t>
      </w:r>
      <w:r w:rsidRPr="00B158B4">
        <w:rPr>
          <w:i/>
          <w:iCs/>
          <w:lang w:val="ru-RU"/>
        </w:rPr>
        <w:t xml:space="preserve"> минимум 12 (дванадесет) месеца, считано от подписване на приемо-предавателния протокол.</w:t>
      </w:r>
    </w:p>
    <w:p w14:paraId="34669632" w14:textId="43AC018F" w:rsidR="009F7D79" w:rsidRPr="00B158B4" w:rsidRDefault="009F7D79" w:rsidP="009F7D79">
      <w:pPr>
        <w:pStyle w:val="BodyTextIndent"/>
        <w:rPr>
          <w:i/>
          <w:iCs/>
          <w:lang w:val="ru-RU"/>
        </w:rPr>
      </w:pPr>
      <w:r w:rsidRPr="00B158B4">
        <w:rPr>
          <w:i/>
          <w:iCs/>
          <w:lang w:val="ru-RU"/>
        </w:rPr>
        <w:t>Офериран гаранционен срок под 12 (дванадесет) месеца ще се счита за нереалистич</w:t>
      </w:r>
      <w:r>
        <w:rPr>
          <w:i/>
          <w:iCs/>
          <w:lang w:val="ru-RU"/>
        </w:rPr>
        <w:t>ен</w:t>
      </w:r>
      <w:r w:rsidRPr="00B158B4">
        <w:rPr>
          <w:i/>
          <w:iCs/>
          <w:lang w:val="ru-RU"/>
        </w:rPr>
        <w:t xml:space="preserve"> </w:t>
      </w:r>
      <w:r>
        <w:rPr>
          <w:i/>
          <w:iCs/>
          <w:lang w:val="ru-RU"/>
        </w:rPr>
        <w:t>и офертата</w:t>
      </w:r>
      <w:r w:rsidRPr="00B158B4">
        <w:rPr>
          <w:i/>
          <w:iCs/>
          <w:lang w:val="ru-RU"/>
        </w:rPr>
        <w:t xml:space="preserve"> ще бъде отхвърлена на това основание.</w:t>
      </w:r>
    </w:p>
    <w:p w14:paraId="3F7FDAD0" w14:textId="417FF966" w:rsidR="009F7D79" w:rsidRPr="00B158B4" w:rsidRDefault="009F7D79" w:rsidP="009F7D79">
      <w:pPr>
        <w:pStyle w:val="BodyTextIndent"/>
        <w:rPr>
          <w:i/>
          <w:iCs/>
          <w:lang w:val="ru-RU"/>
        </w:rPr>
      </w:pPr>
      <w:r w:rsidRPr="00B158B4">
        <w:rPr>
          <w:i/>
          <w:iCs/>
          <w:lang w:val="ru-RU"/>
        </w:rPr>
        <w:t>Оферираният гаранционен срок следва да бъде посочен в месеци, и следва да бъде цяло число.</w:t>
      </w:r>
    </w:p>
    <w:p w14:paraId="34BAF16A" w14:textId="77777777" w:rsidR="002B1BFC" w:rsidRDefault="002B1BFC" w:rsidP="00B158B4">
      <w:pPr>
        <w:pStyle w:val="BodyTextIndent"/>
        <w:rPr>
          <w:i/>
          <w:iCs/>
          <w:lang w:val="ru-RU"/>
        </w:rPr>
      </w:pPr>
    </w:p>
    <w:p w14:paraId="22C3F41C" w14:textId="2241EEFC" w:rsidR="002B1BFC" w:rsidRPr="00305A9F" w:rsidRDefault="002B1BFC" w:rsidP="00305A9F">
      <w:pPr>
        <w:pStyle w:val="BodyTextIndent"/>
        <w:ind w:firstLine="0"/>
        <w:rPr>
          <w:spacing w:val="-1"/>
        </w:rPr>
      </w:pPr>
      <w:r>
        <w:t xml:space="preserve">Точките по третия показател на </w:t>
      </w:r>
      <w:r>
        <w:rPr>
          <w:spacing w:val="-1"/>
        </w:rPr>
        <w:t>n-я участник се получават по следната формула:</w:t>
      </w:r>
    </w:p>
    <w:p w14:paraId="5278914A" w14:textId="77777777" w:rsidR="002B1BFC" w:rsidRPr="00076925" w:rsidRDefault="002B1BFC" w:rsidP="002B1BFC">
      <w:pPr>
        <w:tabs>
          <w:tab w:val="center" w:pos="0"/>
        </w:tabs>
        <w:spacing w:before="240" w:line="360" w:lineRule="auto"/>
        <w:ind w:firstLine="709"/>
        <w:jc w:val="both"/>
        <w:rPr>
          <w:lang w:val="ru-RU"/>
        </w:rPr>
      </w:pPr>
      <w:r w:rsidRPr="00076925">
        <w:rPr>
          <w:i/>
          <w:lang w:val="ru-RU"/>
        </w:rPr>
        <w:t>П 3 = Т г. х 0,30</w:t>
      </w:r>
      <w:r w:rsidRPr="00076925">
        <w:rPr>
          <w:lang w:val="ru-RU"/>
        </w:rPr>
        <w:t>.</w:t>
      </w:r>
    </w:p>
    <w:p w14:paraId="766AA9C8" w14:textId="77777777" w:rsidR="002B1BFC" w:rsidRPr="00444118" w:rsidRDefault="002B1BFC" w:rsidP="002B1BFC">
      <w:pPr>
        <w:pStyle w:val="Default"/>
        <w:numPr>
          <w:ilvl w:val="0"/>
          <w:numId w:val="49"/>
        </w:numPr>
        <w:jc w:val="both"/>
        <w:rPr>
          <w:i/>
          <w:lang w:val="bg-BG"/>
        </w:rPr>
      </w:pPr>
      <w:r w:rsidRPr="00076925">
        <w:rPr>
          <w:lang w:val="ru-RU"/>
        </w:rPr>
        <w:t>„0,</w:t>
      </w:r>
      <w:r>
        <w:rPr>
          <w:lang w:val="bg-BG"/>
        </w:rPr>
        <w:t>3</w:t>
      </w:r>
      <w:r w:rsidRPr="00076925">
        <w:rPr>
          <w:lang w:val="ru-RU"/>
        </w:rPr>
        <w:t>0” е относителното тегло на показателя</w:t>
      </w:r>
    </w:p>
    <w:p w14:paraId="6ECE138A" w14:textId="77777777" w:rsidR="002B1BFC" w:rsidRDefault="002B1BFC" w:rsidP="00B158B4">
      <w:pPr>
        <w:pStyle w:val="BodyTextIndent"/>
        <w:rPr>
          <w:i/>
          <w:iCs/>
          <w:lang w:val="ru-RU"/>
        </w:rPr>
      </w:pPr>
    </w:p>
    <w:p w14:paraId="776E03C1" w14:textId="42445277" w:rsidR="00072E2F" w:rsidRDefault="00072E2F">
      <w:pPr>
        <w:pStyle w:val="BodyText"/>
        <w:ind w:firstLine="720"/>
      </w:pPr>
      <w:r>
        <w:t xml:space="preserve">Комплексната оценка </w:t>
      </w:r>
      <w:r>
        <w:rPr>
          <w:b/>
        </w:rPr>
        <w:t>/КО</w:t>
      </w:r>
      <w:r>
        <w:t xml:space="preserve">/ на всеки </w:t>
      </w:r>
      <w:r w:rsidR="00281FCC">
        <w:rPr>
          <w:spacing w:val="-1"/>
        </w:rPr>
        <w:t>участник</w:t>
      </w:r>
      <w:r w:rsidR="00281FCC">
        <w:t xml:space="preserve"> </w:t>
      </w:r>
      <w:r>
        <w:t xml:space="preserve">се получава като сума от оценките на офертата по </w:t>
      </w:r>
      <w:r w:rsidR="00666C80">
        <w:t>двата</w:t>
      </w:r>
      <w:r>
        <w:t xml:space="preserve"> показателя, изчислени по формулата: </w:t>
      </w:r>
    </w:p>
    <w:p w14:paraId="52930676" w14:textId="77777777" w:rsidR="00072E2F" w:rsidRDefault="00072E2F">
      <w:pPr>
        <w:pStyle w:val="BodyText"/>
        <w:ind w:firstLine="720"/>
      </w:pPr>
    </w:p>
    <w:p w14:paraId="6D6BC6BD" w14:textId="23655313" w:rsidR="00072E2F" w:rsidRPr="001F1219" w:rsidRDefault="00072E2F">
      <w:pPr>
        <w:ind w:firstLine="720"/>
        <w:jc w:val="both"/>
        <w:rPr>
          <w:b/>
          <w:lang w:val="bg-BG"/>
        </w:rPr>
      </w:pPr>
      <w:r>
        <w:rPr>
          <w:b/>
          <w:lang w:val="bg-BG"/>
        </w:rPr>
        <w:t xml:space="preserve">КО = П </w:t>
      </w:r>
      <w:r>
        <w:rPr>
          <w:b/>
          <w:sz w:val="16"/>
          <w:lang w:val="bg-BG"/>
        </w:rPr>
        <w:t>1</w:t>
      </w:r>
      <w:r>
        <w:rPr>
          <w:b/>
          <w:lang w:val="bg-BG"/>
        </w:rPr>
        <w:t xml:space="preserve"> + П </w:t>
      </w:r>
      <w:r>
        <w:rPr>
          <w:b/>
          <w:sz w:val="16"/>
          <w:lang w:val="bg-BG"/>
        </w:rPr>
        <w:t>2</w:t>
      </w:r>
      <w:r w:rsidR="001F1219">
        <w:rPr>
          <w:b/>
          <w:sz w:val="16"/>
          <w:lang w:val="bg-BG"/>
        </w:rPr>
        <w:t xml:space="preserve"> </w:t>
      </w:r>
      <w:r w:rsidR="001F1219" w:rsidRPr="001F1219">
        <w:rPr>
          <w:b/>
          <w:sz w:val="16"/>
          <w:lang w:val="bg-BG"/>
        </w:rPr>
        <w:t xml:space="preserve">+ </w:t>
      </w:r>
      <w:r w:rsidR="001F1219">
        <w:rPr>
          <w:b/>
          <w:lang w:val="bg-BG"/>
        </w:rPr>
        <w:t>П</w:t>
      </w:r>
      <w:r w:rsidR="001F1219" w:rsidRPr="001F1219">
        <w:rPr>
          <w:b/>
          <w:sz w:val="16"/>
          <w:lang w:val="bg-BG"/>
        </w:rPr>
        <w:t xml:space="preserve"> </w:t>
      </w:r>
      <w:r w:rsidR="001F1219">
        <w:rPr>
          <w:b/>
          <w:sz w:val="16"/>
          <w:lang w:val="bg-BG"/>
        </w:rPr>
        <w:t>3</w:t>
      </w:r>
    </w:p>
    <w:p w14:paraId="5AB433C0" w14:textId="77777777" w:rsidR="00072E2F" w:rsidRDefault="00072E2F">
      <w:pPr>
        <w:pStyle w:val="BodyTextIndent"/>
      </w:pPr>
    </w:p>
    <w:p w14:paraId="4E322697" w14:textId="77777777" w:rsidR="00072E2F" w:rsidRPr="00714A1F" w:rsidRDefault="00072E2F" w:rsidP="009115CD">
      <w:pPr>
        <w:pStyle w:val="BodyTextIndent"/>
        <w:ind w:firstLine="0"/>
      </w:pPr>
      <w:r>
        <w:t>Офертата получила най-висока комплексна оценка, се класира на първо място.</w:t>
      </w:r>
    </w:p>
    <w:sectPr w:rsidR="00072E2F" w:rsidRPr="00714A1F"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7FF0A" w14:textId="77777777" w:rsidR="0014055B" w:rsidRDefault="0014055B">
      <w:r>
        <w:separator/>
      </w:r>
    </w:p>
  </w:endnote>
  <w:endnote w:type="continuationSeparator" w:id="0">
    <w:p w14:paraId="45B5D07F" w14:textId="77777777" w:rsidR="0014055B" w:rsidRDefault="0014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B1F"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13C1F6"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E51" w14:textId="77777777" w:rsidR="00F660DF" w:rsidRPr="00666C80" w:rsidRDefault="00F660DF">
    <w:pPr>
      <w:pStyle w:val="Footer"/>
      <w:framePr w:wrap="around" w:vAnchor="text" w:hAnchor="margin" w:xAlign="right" w:y="1"/>
      <w:rPr>
        <w:rStyle w:val="PageNumber"/>
        <w:lang w:val="ru-RU"/>
      </w:rPr>
    </w:pPr>
    <w:r>
      <w:rPr>
        <w:rStyle w:val="PageNumber"/>
      </w:rPr>
      <w:fldChar w:fldCharType="begin"/>
    </w:r>
    <w:r>
      <w:rPr>
        <w:rStyle w:val="PageNumber"/>
      </w:rPr>
      <w:instrText>PAGE</w:instrText>
    </w:r>
    <w:r w:rsidRPr="007E11F4">
      <w:rPr>
        <w:rStyle w:val="PageNumber"/>
        <w:lang w:val="ru-RU"/>
      </w:rPr>
      <w:instrText xml:space="preserve">  </w:instrText>
    </w:r>
    <w:r>
      <w:rPr>
        <w:rStyle w:val="PageNumber"/>
      </w:rPr>
      <w:fldChar w:fldCharType="separate"/>
    </w:r>
    <w:r w:rsidR="00716AAC" w:rsidRPr="00666C80">
      <w:rPr>
        <w:rStyle w:val="PageNumber"/>
        <w:noProof/>
        <w:lang w:val="ru-RU"/>
      </w:rPr>
      <w:t>3</w:t>
    </w:r>
    <w:r>
      <w:rPr>
        <w:rStyle w:val="PageNumber"/>
      </w:rPr>
      <w:fldChar w:fldCharType="end"/>
    </w:r>
  </w:p>
  <w:p w14:paraId="0500F7D8" w14:textId="14BEF270" w:rsidR="00F660DF"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2166" w14:textId="472264C0" w:rsidR="00666C80"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3C8B" w14:textId="77777777" w:rsidR="0014055B" w:rsidRDefault="0014055B">
      <w:r>
        <w:separator/>
      </w:r>
    </w:p>
  </w:footnote>
  <w:footnote w:type="continuationSeparator" w:id="0">
    <w:p w14:paraId="5BE9FB7A" w14:textId="77777777" w:rsidR="0014055B" w:rsidRDefault="0014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4D8F8421"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716AAC" w14:paraId="15817C2A" w14:textId="77777777" w:rsidTr="00716AAC">
            <w:tc>
              <w:tcPr>
                <w:tcW w:w="4531" w:type="dxa"/>
                <w:vAlign w:val="center"/>
                <w:hideMark/>
              </w:tcPr>
              <w:p w14:paraId="19F67D49" w14:textId="77777777" w:rsidR="00716AAC" w:rsidRDefault="00E209E3" w:rsidP="00716AAC">
                <w:pPr>
                  <w:widowControl w:val="0"/>
                  <w:spacing w:before="100" w:after="100"/>
                  <w:rPr>
                    <w:sz w:val="22"/>
                    <w:szCs w:val="22"/>
                    <w:lang w:val="bg-BG"/>
                  </w:rPr>
                </w:pPr>
                <w:r>
                  <w:rPr>
                    <w:noProof/>
                    <w:lang w:eastAsia="bg-BG"/>
                  </w:rPr>
                  <w:pict w14:anchorId="745E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6pt;visibility:visible;mso-wrap-style:square">
                      <v:imagedata r:id="rId1" o:title=""/>
                    </v:shape>
                  </w:pict>
                </w:r>
              </w:p>
            </w:tc>
            <w:tc>
              <w:tcPr>
                <w:tcW w:w="5688" w:type="dxa"/>
                <w:vAlign w:val="center"/>
                <w:hideMark/>
              </w:tcPr>
              <w:p w14:paraId="203111B8" w14:textId="77777777" w:rsidR="00716AAC" w:rsidRDefault="00E209E3" w:rsidP="00716AAC">
                <w:pPr>
                  <w:widowControl w:val="0"/>
                  <w:spacing w:before="100" w:after="100"/>
                  <w:jc w:val="right"/>
                </w:pPr>
                <w:r>
                  <w:rPr>
                    <w:noProof/>
                    <w:lang w:eastAsia="bg-BG"/>
                  </w:rPr>
                  <w:pict w14:anchorId="6E156749">
                    <v:shape id="Picture 60" o:spid="_x0000_i1026" type="#_x0000_t75" style="width:180pt;height:48pt;visibility:visible;mso-wrap-style:square">
                      <v:imagedata r:id="rId2" o:title=""/>
                    </v:shape>
                  </w:pict>
                </w:r>
              </w:p>
            </w:tc>
          </w:tr>
        </w:tbl>
        <w:p w14:paraId="23851334" w14:textId="77777777" w:rsidR="00635921" w:rsidRDefault="00635921" w:rsidP="00635921">
          <w:pPr>
            <w:widowControl w:val="0"/>
            <w:spacing w:before="100" w:after="100"/>
          </w:pPr>
        </w:p>
      </w:tc>
      <w:tc>
        <w:tcPr>
          <w:tcW w:w="5688" w:type="dxa"/>
          <w:vAlign w:val="center"/>
        </w:tcPr>
        <w:p w14:paraId="433E715B" w14:textId="77777777" w:rsidR="00635921" w:rsidRDefault="00635921" w:rsidP="00635921">
          <w:pPr>
            <w:widowControl w:val="0"/>
            <w:spacing w:before="100" w:after="100"/>
            <w:jc w:val="right"/>
          </w:pPr>
        </w:p>
      </w:tc>
    </w:tr>
  </w:tbl>
  <w:p w14:paraId="15CCB830"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E06026"/>
    <w:multiLevelType w:val="hybridMultilevel"/>
    <w:tmpl w:val="CD083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A87066B"/>
    <w:multiLevelType w:val="hybridMultilevel"/>
    <w:tmpl w:val="24E4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1"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4A352666"/>
    <w:multiLevelType w:val="hybridMultilevel"/>
    <w:tmpl w:val="245A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31"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4"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8"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9" w15:restartNumberingAfterBreak="0">
    <w:nsid w:val="650377F1"/>
    <w:multiLevelType w:val="hybridMultilevel"/>
    <w:tmpl w:val="6D06151C"/>
    <w:lvl w:ilvl="0" w:tplc="2E9A35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1260519"/>
    <w:multiLevelType w:val="hybridMultilevel"/>
    <w:tmpl w:val="5AD63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06372"/>
    <w:multiLevelType w:val="hybridMultilevel"/>
    <w:tmpl w:val="9D5A0D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7" w15:restartNumberingAfterBreak="0">
    <w:nsid w:val="75CE223C"/>
    <w:multiLevelType w:val="hybridMultilevel"/>
    <w:tmpl w:val="2EE2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741148250">
    <w:abstractNumId w:val="20"/>
  </w:num>
  <w:num w:numId="2" w16cid:durableId="85154501">
    <w:abstractNumId w:val="26"/>
  </w:num>
  <w:num w:numId="3" w16cid:durableId="808091615">
    <w:abstractNumId w:val="34"/>
  </w:num>
  <w:num w:numId="4" w16cid:durableId="637339539">
    <w:abstractNumId w:val="2"/>
  </w:num>
  <w:num w:numId="5" w16cid:durableId="1271429627">
    <w:abstractNumId w:val="40"/>
  </w:num>
  <w:num w:numId="6" w16cid:durableId="465664106">
    <w:abstractNumId w:val="32"/>
  </w:num>
  <w:num w:numId="7" w16cid:durableId="1070882981">
    <w:abstractNumId w:val="35"/>
  </w:num>
  <w:num w:numId="8" w16cid:durableId="2066372708">
    <w:abstractNumId w:val="16"/>
  </w:num>
  <w:num w:numId="9" w16cid:durableId="1893956566">
    <w:abstractNumId w:val="48"/>
  </w:num>
  <w:num w:numId="10" w16cid:durableId="1350640195">
    <w:abstractNumId w:val="10"/>
  </w:num>
  <w:num w:numId="11" w16cid:durableId="1981880904">
    <w:abstractNumId w:val="5"/>
  </w:num>
  <w:num w:numId="12" w16cid:durableId="138501101">
    <w:abstractNumId w:val="33"/>
  </w:num>
  <w:num w:numId="13" w16cid:durableId="71704980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827480649">
    <w:abstractNumId w:val="15"/>
  </w:num>
  <w:num w:numId="15" w16cid:durableId="1944073291">
    <w:abstractNumId w:val="7"/>
  </w:num>
  <w:num w:numId="16" w16cid:durableId="1625888867">
    <w:abstractNumId w:val="21"/>
  </w:num>
  <w:num w:numId="17" w16cid:durableId="1015769251">
    <w:abstractNumId w:val="1"/>
  </w:num>
  <w:num w:numId="18" w16cid:durableId="174345949">
    <w:abstractNumId w:val="6"/>
  </w:num>
  <w:num w:numId="19" w16cid:durableId="752970818">
    <w:abstractNumId w:val="24"/>
  </w:num>
  <w:num w:numId="20" w16cid:durableId="1823813779">
    <w:abstractNumId w:val="25"/>
  </w:num>
  <w:num w:numId="21" w16cid:durableId="1117599257">
    <w:abstractNumId w:val="27"/>
  </w:num>
  <w:num w:numId="22" w16cid:durableId="620495160">
    <w:abstractNumId w:val="4"/>
  </w:num>
  <w:num w:numId="23" w16cid:durableId="1907449175">
    <w:abstractNumId w:val="31"/>
  </w:num>
  <w:num w:numId="24" w16cid:durableId="547111661">
    <w:abstractNumId w:val="45"/>
  </w:num>
  <w:num w:numId="25" w16cid:durableId="1267152202">
    <w:abstractNumId w:val="14"/>
  </w:num>
  <w:num w:numId="26" w16cid:durableId="673340684">
    <w:abstractNumId w:val="41"/>
  </w:num>
  <w:num w:numId="27" w16cid:durableId="1680039773">
    <w:abstractNumId w:val="11"/>
  </w:num>
  <w:num w:numId="28" w16cid:durableId="1136532143">
    <w:abstractNumId w:val="13"/>
  </w:num>
  <w:num w:numId="29" w16cid:durableId="690297062">
    <w:abstractNumId w:val="3"/>
  </w:num>
  <w:num w:numId="30" w16cid:durableId="1650786986">
    <w:abstractNumId w:val="18"/>
  </w:num>
  <w:num w:numId="31" w16cid:durableId="1366835354">
    <w:abstractNumId w:val="46"/>
  </w:num>
  <w:num w:numId="32" w16cid:durableId="1140801956">
    <w:abstractNumId w:val="38"/>
  </w:num>
  <w:num w:numId="33" w16cid:durableId="1948928720">
    <w:abstractNumId w:val="37"/>
  </w:num>
  <w:num w:numId="34" w16cid:durableId="1131483976">
    <w:abstractNumId w:val="8"/>
  </w:num>
  <w:num w:numId="35" w16cid:durableId="488600058">
    <w:abstractNumId w:val="36"/>
  </w:num>
  <w:num w:numId="36" w16cid:durableId="2132628070">
    <w:abstractNumId w:val="30"/>
  </w:num>
  <w:num w:numId="37" w16cid:durableId="1692340233">
    <w:abstractNumId w:val="12"/>
  </w:num>
  <w:num w:numId="38" w16cid:durableId="124084974">
    <w:abstractNumId w:val="28"/>
  </w:num>
  <w:num w:numId="39" w16cid:durableId="1026716774">
    <w:abstractNumId w:val="44"/>
  </w:num>
  <w:num w:numId="40" w16cid:durableId="1499077188">
    <w:abstractNumId w:val="22"/>
  </w:num>
  <w:num w:numId="41" w16cid:durableId="1708138865">
    <w:abstractNumId w:val="9"/>
  </w:num>
  <w:num w:numId="42" w16cid:durableId="1063407200">
    <w:abstractNumId w:val="23"/>
  </w:num>
  <w:num w:numId="43" w16cid:durableId="151799019">
    <w:abstractNumId w:val="17"/>
  </w:num>
  <w:num w:numId="44" w16cid:durableId="653949735">
    <w:abstractNumId w:val="29"/>
  </w:num>
  <w:num w:numId="45" w16cid:durableId="1574731573">
    <w:abstractNumId w:val="47"/>
  </w:num>
  <w:num w:numId="46" w16cid:durableId="1848012321">
    <w:abstractNumId w:val="19"/>
  </w:num>
  <w:num w:numId="47" w16cid:durableId="204030492">
    <w:abstractNumId w:val="42"/>
  </w:num>
  <w:num w:numId="48" w16cid:durableId="78645612">
    <w:abstractNumId w:val="39"/>
  </w:num>
  <w:num w:numId="49" w16cid:durableId="20009034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4A1F"/>
    <w:rsid w:val="0000435E"/>
    <w:rsid w:val="0000635D"/>
    <w:rsid w:val="000108AC"/>
    <w:rsid w:val="000556A7"/>
    <w:rsid w:val="0006657D"/>
    <w:rsid w:val="00072E2F"/>
    <w:rsid w:val="00087BDD"/>
    <w:rsid w:val="0009318B"/>
    <w:rsid w:val="00096FF9"/>
    <w:rsid w:val="000B67D0"/>
    <w:rsid w:val="000C5BB6"/>
    <w:rsid w:val="000D426D"/>
    <w:rsid w:val="0012570B"/>
    <w:rsid w:val="00126EDD"/>
    <w:rsid w:val="001345A1"/>
    <w:rsid w:val="00137261"/>
    <w:rsid w:val="0014055B"/>
    <w:rsid w:val="0015790F"/>
    <w:rsid w:val="00192450"/>
    <w:rsid w:val="001932B4"/>
    <w:rsid w:val="00193BAD"/>
    <w:rsid w:val="00196688"/>
    <w:rsid w:val="001B1863"/>
    <w:rsid w:val="001C58A5"/>
    <w:rsid w:val="001E1374"/>
    <w:rsid w:val="001F1219"/>
    <w:rsid w:val="0026593B"/>
    <w:rsid w:val="00281FCC"/>
    <w:rsid w:val="00291B1C"/>
    <w:rsid w:val="002A7DD1"/>
    <w:rsid w:val="002B1BFC"/>
    <w:rsid w:val="002D6B03"/>
    <w:rsid w:val="002E5BEF"/>
    <w:rsid w:val="00305A9F"/>
    <w:rsid w:val="00317759"/>
    <w:rsid w:val="00326206"/>
    <w:rsid w:val="0034739C"/>
    <w:rsid w:val="00363495"/>
    <w:rsid w:val="0038750F"/>
    <w:rsid w:val="003B3A86"/>
    <w:rsid w:val="003B784C"/>
    <w:rsid w:val="003D17C0"/>
    <w:rsid w:val="003D304B"/>
    <w:rsid w:val="003D6F5C"/>
    <w:rsid w:val="003F3FA7"/>
    <w:rsid w:val="003F723F"/>
    <w:rsid w:val="004019CF"/>
    <w:rsid w:val="00413544"/>
    <w:rsid w:val="00422115"/>
    <w:rsid w:val="00432CE4"/>
    <w:rsid w:val="00440A28"/>
    <w:rsid w:val="00454E41"/>
    <w:rsid w:val="00470AC4"/>
    <w:rsid w:val="00495014"/>
    <w:rsid w:val="004D0BC7"/>
    <w:rsid w:val="00560216"/>
    <w:rsid w:val="00572A76"/>
    <w:rsid w:val="00590B2E"/>
    <w:rsid w:val="005B5F34"/>
    <w:rsid w:val="005C62F3"/>
    <w:rsid w:val="00635921"/>
    <w:rsid w:val="006501D5"/>
    <w:rsid w:val="006515BD"/>
    <w:rsid w:val="00666C80"/>
    <w:rsid w:val="00673597"/>
    <w:rsid w:val="006764AA"/>
    <w:rsid w:val="006826DD"/>
    <w:rsid w:val="006878F4"/>
    <w:rsid w:val="006946C3"/>
    <w:rsid w:val="006B5E6B"/>
    <w:rsid w:val="006C4171"/>
    <w:rsid w:val="00706338"/>
    <w:rsid w:val="00707032"/>
    <w:rsid w:val="00713BB1"/>
    <w:rsid w:val="00714A1F"/>
    <w:rsid w:val="00716AAC"/>
    <w:rsid w:val="007239EF"/>
    <w:rsid w:val="0072757F"/>
    <w:rsid w:val="00755FED"/>
    <w:rsid w:val="00780132"/>
    <w:rsid w:val="00783EDF"/>
    <w:rsid w:val="007D50D0"/>
    <w:rsid w:val="007E11F4"/>
    <w:rsid w:val="007F25B7"/>
    <w:rsid w:val="007F5604"/>
    <w:rsid w:val="0081431F"/>
    <w:rsid w:val="00844689"/>
    <w:rsid w:val="00851687"/>
    <w:rsid w:val="0085625D"/>
    <w:rsid w:val="00862277"/>
    <w:rsid w:val="00885910"/>
    <w:rsid w:val="008866B6"/>
    <w:rsid w:val="008A7389"/>
    <w:rsid w:val="008B32C2"/>
    <w:rsid w:val="008D4D7F"/>
    <w:rsid w:val="008F0A5B"/>
    <w:rsid w:val="009115CD"/>
    <w:rsid w:val="009122C9"/>
    <w:rsid w:val="00915C52"/>
    <w:rsid w:val="00921741"/>
    <w:rsid w:val="009A518D"/>
    <w:rsid w:val="009F0166"/>
    <w:rsid w:val="009F7D79"/>
    <w:rsid w:val="00A30CCD"/>
    <w:rsid w:val="00A86F42"/>
    <w:rsid w:val="00A943F7"/>
    <w:rsid w:val="00B158B4"/>
    <w:rsid w:val="00B17A2F"/>
    <w:rsid w:val="00B3544B"/>
    <w:rsid w:val="00B40CE9"/>
    <w:rsid w:val="00B44D9D"/>
    <w:rsid w:val="00B47595"/>
    <w:rsid w:val="00B90925"/>
    <w:rsid w:val="00BE3B87"/>
    <w:rsid w:val="00BF263B"/>
    <w:rsid w:val="00C06691"/>
    <w:rsid w:val="00C12FCD"/>
    <w:rsid w:val="00C53060"/>
    <w:rsid w:val="00C5787E"/>
    <w:rsid w:val="00CB16E2"/>
    <w:rsid w:val="00CB644B"/>
    <w:rsid w:val="00CC0F14"/>
    <w:rsid w:val="00CD7FC0"/>
    <w:rsid w:val="00D04622"/>
    <w:rsid w:val="00D2085D"/>
    <w:rsid w:val="00D82FB2"/>
    <w:rsid w:val="00D846AC"/>
    <w:rsid w:val="00DC0D64"/>
    <w:rsid w:val="00DE3258"/>
    <w:rsid w:val="00E209E3"/>
    <w:rsid w:val="00E20C25"/>
    <w:rsid w:val="00E6623F"/>
    <w:rsid w:val="00EF5006"/>
    <w:rsid w:val="00F164BE"/>
    <w:rsid w:val="00F51D20"/>
    <w:rsid w:val="00F660DF"/>
    <w:rsid w:val="00F82D75"/>
    <w:rsid w:val="00FA1E90"/>
    <w:rsid w:val="00FA3567"/>
    <w:rsid w:val="00FA4363"/>
    <w:rsid w:val="00FB1F44"/>
    <w:rsid w:val="00FB2D1A"/>
    <w:rsid w:val="00FE32C7"/>
    <w:rsid w:val="00FF0E55"/>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D27ED"/>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pPr>
      <w:jc w:val="both"/>
    </w:pPr>
    <w:rPr>
      <w:lang w:val="bg-BG"/>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666C8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459494904">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 w:id="172336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6</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Flexy Pro</cp:lastModifiedBy>
  <cp:revision>33</cp:revision>
  <cp:lastPrinted>2006-12-18T14:11:00Z</cp:lastPrinted>
  <dcterms:created xsi:type="dcterms:W3CDTF">2024-05-21T13:05:00Z</dcterms:created>
  <dcterms:modified xsi:type="dcterms:W3CDTF">2025-09-05T06:44:00Z</dcterms:modified>
</cp:coreProperties>
</file>